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168C" w:rsidRPr="00A1639C" w:rsidRDefault="00C2168C" w:rsidP="00C2168C">
      <w:pPr>
        <w:widowControl/>
        <w:adjustRightInd w:val="0"/>
        <w:snapToGrid w:val="0"/>
        <w:spacing w:line="648" w:lineRule="auto"/>
        <w:outlineLvl w:val="0"/>
        <w:rPr>
          <w:rFonts w:ascii="黑体" w:eastAsia="黑体" w:hAnsi="黑体"/>
          <w:b/>
          <w:bCs/>
          <w:color w:val="000000"/>
          <w:sz w:val="32"/>
          <w:szCs w:val="32"/>
        </w:rPr>
      </w:pPr>
      <w:r w:rsidRPr="00A1639C">
        <w:rPr>
          <w:rFonts w:ascii="黑体" w:eastAsia="黑体" w:hAnsi="黑体"/>
          <w:color w:val="000000"/>
          <w:sz w:val="32"/>
          <w:szCs w:val="32"/>
        </w:rPr>
        <w:t>附件3</w:t>
      </w:r>
    </w:p>
    <w:p w:rsidR="00C2168C" w:rsidRPr="00612F7E" w:rsidRDefault="00C2168C" w:rsidP="00C2168C">
      <w:pPr>
        <w:widowControl/>
        <w:adjustRightInd w:val="0"/>
        <w:snapToGrid w:val="0"/>
        <w:spacing w:line="552" w:lineRule="auto"/>
        <w:jc w:val="center"/>
        <w:outlineLvl w:val="0"/>
        <w:rPr>
          <w:rFonts w:ascii="方正小标宋_GBK" w:eastAsia="方正小标宋_GBK" w:hAnsi="Times New Roman" w:hint="eastAsia"/>
          <w:bCs/>
          <w:color w:val="000000"/>
          <w:sz w:val="38"/>
          <w:szCs w:val="38"/>
        </w:rPr>
      </w:pPr>
      <w:r w:rsidRPr="00612F7E">
        <w:rPr>
          <w:rFonts w:ascii="方正小标宋_GBK" w:eastAsia="方正小标宋_GBK" w:hAnsi="Times New Roman" w:hint="eastAsia"/>
          <w:bCs/>
          <w:color w:val="000000"/>
          <w:sz w:val="38"/>
          <w:szCs w:val="38"/>
        </w:rPr>
        <w:t>XX省（区、市）2024年度配额分配相关报送表</w:t>
      </w:r>
    </w:p>
    <w:p w:rsidR="00C2168C" w:rsidRPr="00A1639C" w:rsidRDefault="00C2168C" w:rsidP="00C2168C">
      <w:pPr>
        <w:widowControl/>
        <w:adjustRightInd w:val="0"/>
        <w:snapToGrid w:val="0"/>
        <w:spacing w:afterLines="50" w:after="156"/>
        <w:jc w:val="center"/>
        <w:outlineLvl w:val="0"/>
        <w:rPr>
          <w:rFonts w:ascii="仿宋_GB2312" w:eastAsia="仿宋_GB2312" w:hAnsi="Times New Roman" w:hint="eastAsia"/>
          <w:b/>
          <w:bCs/>
          <w:kern w:val="0"/>
          <w:sz w:val="24"/>
          <w:lang w:bidi="ar"/>
        </w:rPr>
      </w:pPr>
      <w:r w:rsidRPr="00A1639C">
        <w:rPr>
          <w:rFonts w:ascii="仿宋_GB2312" w:eastAsia="仿宋_GB2312" w:hAnsi="Times New Roman"/>
          <w:b/>
          <w:bCs/>
          <w:kern w:val="0"/>
          <w:sz w:val="24"/>
          <w:lang w:bidi="ar"/>
        </w:rPr>
        <w:t>表3-1:XX省（区、市）第一个履约周期配额调整量剩余情况明细表</w:t>
      </w:r>
      <w:r w:rsidRPr="00531287">
        <w:rPr>
          <w:rFonts w:ascii="仿宋_GB2312" w:eastAsia="仿宋_GB2312" w:hAnsi="Times New Roman" w:hint="eastAsia"/>
          <w:b/>
          <w:bCs/>
          <w:kern w:val="0"/>
          <w:sz w:val="24"/>
          <w:lang w:bidi="ar"/>
        </w:rPr>
        <w:t>（单位：tCO</w:t>
      </w:r>
      <w:r w:rsidRPr="00531287">
        <w:rPr>
          <w:rFonts w:ascii="仿宋_GB2312" w:eastAsia="仿宋_GB2312" w:hAnsi="Times New Roman" w:hint="eastAsia"/>
          <w:b/>
          <w:bCs/>
          <w:kern w:val="0"/>
          <w:sz w:val="24"/>
          <w:vertAlign w:val="subscript"/>
          <w:lang w:bidi="ar"/>
        </w:rPr>
        <w:t>2</w:t>
      </w:r>
      <w:r w:rsidRPr="00531287">
        <w:rPr>
          <w:rFonts w:ascii="仿宋_GB2312" w:eastAsia="仿宋_GB2312" w:hAnsi="Times New Roman" w:hint="eastAsia"/>
          <w:b/>
          <w:bCs/>
          <w:kern w:val="0"/>
          <w:sz w:val="24"/>
          <w:lang w:bidi="ar"/>
        </w:rPr>
        <w:t>）</w:t>
      </w:r>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75"/>
        <w:gridCol w:w="1317"/>
        <w:gridCol w:w="1357"/>
        <w:gridCol w:w="1082"/>
        <w:gridCol w:w="967"/>
        <w:gridCol w:w="1113"/>
        <w:gridCol w:w="1710"/>
        <w:gridCol w:w="1068"/>
        <w:gridCol w:w="1211"/>
        <w:gridCol w:w="1912"/>
        <w:gridCol w:w="1502"/>
      </w:tblGrid>
      <w:tr w:rsidR="00C2168C" w:rsidRPr="00612F7E" w:rsidTr="00596107">
        <w:trPr>
          <w:trHeight w:val="383"/>
          <w:jc w:val="center"/>
        </w:trPr>
        <w:tc>
          <w:tcPr>
            <w:tcW w:w="277" w:type="pct"/>
            <w:vMerge w:val="restart"/>
            <w:vAlign w:val="center"/>
          </w:tcPr>
          <w:p w:rsidR="00C2168C" w:rsidRPr="00612F7E" w:rsidRDefault="00C2168C" w:rsidP="00596107">
            <w:pPr>
              <w:widowControl/>
              <w:adjustRightInd w:val="0"/>
              <w:snapToGrid w:val="0"/>
              <w:jc w:val="center"/>
              <w:rPr>
                <w:rFonts w:ascii="黑体" w:eastAsia="黑体" w:hAnsi="黑体"/>
                <w:bCs/>
                <w:kern w:val="0"/>
                <w:szCs w:val="21"/>
              </w:rPr>
            </w:pPr>
            <w:r w:rsidRPr="00612F7E">
              <w:rPr>
                <w:rFonts w:ascii="黑体" w:eastAsia="黑体" w:hAnsi="黑体"/>
                <w:bCs/>
                <w:kern w:val="0"/>
                <w:szCs w:val="21"/>
                <w:lang w:bidi="ar"/>
              </w:rPr>
              <w:t>序号</w:t>
            </w:r>
          </w:p>
        </w:tc>
        <w:tc>
          <w:tcPr>
            <w:tcW w:w="470" w:type="pct"/>
            <w:vMerge w:val="restart"/>
            <w:vAlign w:val="center"/>
          </w:tcPr>
          <w:p w:rsidR="00C2168C" w:rsidRDefault="00C2168C" w:rsidP="00596107">
            <w:pPr>
              <w:widowControl/>
              <w:adjustRightInd w:val="0"/>
              <w:snapToGrid w:val="0"/>
              <w:jc w:val="center"/>
              <w:rPr>
                <w:rFonts w:ascii="黑体" w:eastAsia="黑体" w:hAnsi="黑体" w:hint="eastAsia"/>
                <w:bCs/>
                <w:kern w:val="0"/>
                <w:szCs w:val="21"/>
                <w:lang w:bidi="ar"/>
              </w:rPr>
            </w:pPr>
            <w:r w:rsidRPr="00612F7E">
              <w:rPr>
                <w:rFonts w:ascii="黑体" w:eastAsia="黑体" w:hAnsi="黑体"/>
                <w:bCs/>
                <w:kern w:val="0"/>
                <w:szCs w:val="21"/>
                <w:lang w:bidi="ar"/>
              </w:rPr>
              <w:t>重点排放</w:t>
            </w:r>
          </w:p>
          <w:p w:rsidR="00C2168C" w:rsidRPr="00612F7E" w:rsidRDefault="00C2168C" w:rsidP="00596107">
            <w:pPr>
              <w:widowControl/>
              <w:adjustRightInd w:val="0"/>
              <w:snapToGrid w:val="0"/>
              <w:jc w:val="center"/>
              <w:rPr>
                <w:rFonts w:ascii="黑体" w:eastAsia="黑体" w:hAnsi="黑体"/>
                <w:bCs/>
                <w:kern w:val="0"/>
                <w:szCs w:val="21"/>
              </w:rPr>
            </w:pPr>
            <w:r w:rsidRPr="00612F7E">
              <w:rPr>
                <w:rFonts w:ascii="黑体" w:eastAsia="黑体" w:hAnsi="黑体"/>
                <w:bCs/>
                <w:kern w:val="0"/>
                <w:szCs w:val="21"/>
                <w:lang w:bidi="ar"/>
              </w:rPr>
              <w:t>单位名称</w:t>
            </w:r>
          </w:p>
        </w:tc>
        <w:tc>
          <w:tcPr>
            <w:tcW w:w="484" w:type="pct"/>
            <w:vMerge w:val="restart"/>
            <w:vAlign w:val="center"/>
          </w:tcPr>
          <w:p w:rsidR="00C2168C" w:rsidRDefault="00C2168C" w:rsidP="00596107">
            <w:pPr>
              <w:widowControl/>
              <w:adjustRightInd w:val="0"/>
              <w:snapToGrid w:val="0"/>
              <w:jc w:val="center"/>
              <w:rPr>
                <w:rFonts w:ascii="黑体" w:eastAsia="黑体" w:hAnsi="黑体" w:hint="eastAsia"/>
                <w:bCs/>
                <w:kern w:val="0"/>
                <w:szCs w:val="21"/>
                <w:lang w:bidi="ar"/>
              </w:rPr>
            </w:pPr>
            <w:r w:rsidRPr="00612F7E">
              <w:rPr>
                <w:rFonts w:ascii="黑体" w:eastAsia="黑体" w:hAnsi="黑体"/>
                <w:bCs/>
                <w:kern w:val="0"/>
                <w:szCs w:val="21"/>
                <w:lang w:bidi="ar"/>
              </w:rPr>
              <w:t>统一社会</w:t>
            </w:r>
          </w:p>
          <w:p w:rsidR="00C2168C" w:rsidRPr="00612F7E" w:rsidRDefault="00C2168C" w:rsidP="00596107">
            <w:pPr>
              <w:widowControl/>
              <w:adjustRightInd w:val="0"/>
              <w:snapToGrid w:val="0"/>
              <w:jc w:val="center"/>
              <w:rPr>
                <w:rFonts w:ascii="黑体" w:eastAsia="黑体" w:hAnsi="黑体"/>
                <w:bCs/>
                <w:kern w:val="0"/>
                <w:szCs w:val="21"/>
              </w:rPr>
            </w:pPr>
            <w:r w:rsidRPr="00612F7E">
              <w:rPr>
                <w:rFonts w:ascii="黑体" w:eastAsia="黑体" w:hAnsi="黑体"/>
                <w:bCs/>
                <w:kern w:val="0"/>
                <w:szCs w:val="21"/>
                <w:lang w:bidi="ar"/>
              </w:rPr>
              <w:t>信用代码</w:t>
            </w:r>
          </w:p>
        </w:tc>
        <w:tc>
          <w:tcPr>
            <w:tcW w:w="1128" w:type="pct"/>
            <w:gridSpan w:val="3"/>
            <w:vAlign w:val="center"/>
          </w:tcPr>
          <w:p w:rsidR="00C2168C" w:rsidRPr="00612F7E" w:rsidRDefault="00C2168C" w:rsidP="00596107">
            <w:pPr>
              <w:widowControl/>
              <w:adjustRightInd w:val="0"/>
              <w:snapToGrid w:val="0"/>
              <w:jc w:val="center"/>
              <w:rPr>
                <w:rFonts w:ascii="黑体" w:eastAsia="黑体" w:hAnsi="黑体"/>
                <w:bCs/>
                <w:kern w:val="0"/>
                <w:szCs w:val="21"/>
                <w:lang w:bidi="ar"/>
              </w:rPr>
            </w:pPr>
            <w:r w:rsidRPr="00612F7E">
              <w:rPr>
                <w:rFonts w:ascii="黑体" w:eastAsia="黑体" w:hAnsi="黑体"/>
                <w:bCs/>
                <w:kern w:val="0"/>
                <w:szCs w:val="21"/>
                <w:lang w:bidi="ar"/>
              </w:rPr>
              <w:t>第一个履约周期未足额</w:t>
            </w:r>
          </w:p>
          <w:p w:rsidR="00C2168C" w:rsidRPr="00612F7E" w:rsidRDefault="00C2168C" w:rsidP="00596107">
            <w:pPr>
              <w:widowControl/>
              <w:adjustRightInd w:val="0"/>
              <w:snapToGrid w:val="0"/>
              <w:jc w:val="center"/>
              <w:rPr>
                <w:rFonts w:ascii="黑体" w:eastAsia="黑体" w:hAnsi="黑体"/>
                <w:bCs/>
                <w:kern w:val="0"/>
                <w:szCs w:val="21"/>
              </w:rPr>
            </w:pPr>
            <w:r w:rsidRPr="00612F7E">
              <w:rPr>
                <w:rFonts w:ascii="黑体" w:eastAsia="黑体" w:hAnsi="黑体"/>
                <w:bCs/>
                <w:kern w:val="0"/>
                <w:szCs w:val="21"/>
                <w:lang w:bidi="ar"/>
              </w:rPr>
              <w:t>清缴情况</w:t>
            </w:r>
          </w:p>
        </w:tc>
        <w:tc>
          <w:tcPr>
            <w:tcW w:w="1423" w:type="pct"/>
            <w:gridSpan w:val="3"/>
            <w:vAlign w:val="center"/>
          </w:tcPr>
          <w:p w:rsidR="00C2168C" w:rsidRPr="00612F7E" w:rsidRDefault="00C2168C" w:rsidP="00596107">
            <w:pPr>
              <w:widowControl/>
              <w:adjustRightInd w:val="0"/>
              <w:snapToGrid w:val="0"/>
              <w:jc w:val="center"/>
              <w:rPr>
                <w:rFonts w:ascii="黑体" w:eastAsia="黑体" w:hAnsi="黑体"/>
                <w:bCs/>
                <w:kern w:val="0"/>
                <w:szCs w:val="21"/>
                <w:lang w:bidi="ar"/>
              </w:rPr>
            </w:pPr>
            <w:r w:rsidRPr="00612F7E">
              <w:rPr>
                <w:rFonts w:ascii="黑体" w:eastAsia="黑体" w:hAnsi="黑体"/>
                <w:bCs/>
                <w:kern w:val="0"/>
                <w:szCs w:val="21"/>
                <w:lang w:bidi="ar"/>
              </w:rPr>
              <w:t>第一个履约周期监督执法</w:t>
            </w:r>
          </w:p>
          <w:p w:rsidR="00C2168C" w:rsidRPr="00612F7E" w:rsidRDefault="00C2168C" w:rsidP="00596107">
            <w:pPr>
              <w:widowControl/>
              <w:adjustRightInd w:val="0"/>
              <w:snapToGrid w:val="0"/>
              <w:jc w:val="center"/>
              <w:rPr>
                <w:rFonts w:ascii="黑体" w:eastAsia="黑体" w:hAnsi="黑体"/>
                <w:bCs/>
                <w:kern w:val="0"/>
                <w:szCs w:val="21"/>
              </w:rPr>
            </w:pPr>
            <w:r w:rsidRPr="00612F7E">
              <w:rPr>
                <w:rFonts w:ascii="黑体" w:eastAsia="黑体" w:hAnsi="黑体"/>
                <w:bCs/>
                <w:kern w:val="0"/>
                <w:szCs w:val="21"/>
                <w:lang w:bidi="ar"/>
              </w:rPr>
              <w:t>核算结果调整情况</w:t>
            </w:r>
          </w:p>
        </w:tc>
        <w:tc>
          <w:tcPr>
            <w:tcW w:w="682" w:type="pct"/>
            <w:vMerge w:val="restart"/>
            <w:vAlign w:val="center"/>
          </w:tcPr>
          <w:p w:rsidR="00C2168C" w:rsidRPr="00612F7E" w:rsidRDefault="00C2168C" w:rsidP="00596107">
            <w:pPr>
              <w:widowControl/>
              <w:adjustRightInd w:val="0"/>
              <w:snapToGrid w:val="0"/>
              <w:jc w:val="center"/>
              <w:rPr>
                <w:rFonts w:ascii="黑体" w:eastAsia="黑体" w:hAnsi="黑体"/>
                <w:bCs/>
                <w:kern w:val="0"/>
                <w:szCs w:val="21"/>
              </w:rPr>
            </w:pPr>
            <w:r w:rsidRPr="00612F7E">
              <w:rPr>
                <w:rFonts w:ascii="黑体" w:eastAsia="黑体" w:hAnsi="黑体" w:cs="宋体" w:hint="eastAsia"/>
                <w:bCs/>
                <w:kern w:val="0"/>
                <w:szCs w:val="21"/>
                <w:lang w:bidi="ar"/>
              </w:rPr>
              <w:t>⑦</w:t>
            </w:r>
            <w:r w:rsidRPr="00612F7E">
              <w:rPr>
                <w:rFonts w:ascii="黑体" w:eastAsia="黑体" w:hAnsi="黑体"/>
                <w:bCs/>
                <w:kern w:val="0"/>
                <w:szCs w:val="21"/>
                <w:lang w:bidi="ar"/>
              </w:rPr>
              <w:t>第一个履约周期配额调整剩余待核减量</w:t>
            </w:r>
          </w:p>
        </w:tc>
        <w:tc>
          <w:tcPr>
            <w:tcW w:w="536" w:type="pct"/>
            <w:vMerge w:val="restart"/>
            <w:vAlign w:val="center"/>
          </w:tcPr>
          <w:p w:rsidR="00C2168C" w:rsidRPr="00612F7E" w:rsidRDefault="00C2168C" w:rsidP="00596107">
            <w:pPr>
              <w:widowControl/>
              <w:adjustRightInd w:val="0"/>
              <w:snapToGrid w:val="0"/>
              <w:jc w:val="center"/>
              <w:rPr>
                <w:rFonts w:ascii="黑体" w:eastAsia="黑体" w:hAnsi="黑体"/>
                <w:bCs/>
                <w:kern w:val="0"/>
                <w:szCs w:val="21"/>
              </w:rPr>
            </w:pPr>
            <w:r w:rsidRPr="00612F7E">
              <w:rPr>
                <w:rFonts w:ascii="黑体" w:eastAsia="黑体" w:hAnsi="黑体"/>
                <w:bCs/>
                <w:kern w:val="0"/>
                <w:szCs w:val="21"/>
                <w:lang w:bidi="ar"/>
              </w:rPr>
              <w:t>需要特殊说明的事项</w:t>
            </w:r>
          </w:p>
        </w:tc>
      </w:tr>
      <w:tr w:rsidR="00C2168C" w:rsidRPr="00612F7E" w:rsidTr="00596107">
        <w:trPr>
          <w:trHeight w:val="600"/>
          <w:jc w:val="center"/>
        </w:trPr>
        <w:tc>
          <w:tcPr>
            <w:tcW w:w="277" w:type="pct"/>
            <w:vMerge/>
            <w:vAlign w:val="center"/>
          </w:tcPr>
          <w:p w:rsidR="00C2168C" w:rsidRPr="00612F7E" w:rsidRDefault="00C2168C" w:rsidP="00596107">
            <w:pPr>
              <w:widowControl/>
              <w:adjustRightInd w:val="0"/>
              <w:snapToGrid w:val="0"/>
              <w:jc w:val="center"/>
              <w:rPr>
                <w:rFonts w:ascii="黑体" w:eastAsia="黑体" w:hAnsi="黑体"/>
                <w:bCs/>
                <w:kern w:val="0"/>
                <w:szCs w:val="21"/>
              </w:rPr>
            </w:pPr>
          </w:p>
        </w:tc>
        <w:tc>
          <w:tcPr>
            <w:tcW w:w="470" w:type="pct"/>
            <w:vMerge/>
            <w:vAlign w:val="center"/>
          </w:tcPr>
          <w:p w:rsidR="00C2168C" w:rsidRPr="00612F7E" w:rsidRDefault="00C2168C" w:rsidP="00596107">
            <w:pPr>
              <w:widowControl/>
              <w:adjustRightInd w:val="0"/>
              <w:snapToGrid w:val="0"/>
              <w:jc w:val="center"/>
              <w:rPr>
                <w:rFonts w:ascii="黑体" w:eastAsia="黑体" w:hAnsi="黑体"/>
                <w:bCs/>
                <w:kern w:val="0"/>
                <w:szCs w:val="21"/>
              </w:rPr>
            </w:pPr>
          </w:p>
        </w:tc>
        <w:tc>
          <w:tcPr>
            <w:tcW w:w="484" w:type="pct"/>
            <w:vMerge/>
            <w:vAlign w:val="center"/>
          </w:tcPr>
          <w:p w:rsidR="00C2168C" w:rsidRPr="00612F7E" w:rsidRDefault="00C2168C" w:rsidP="00596107">
            <w:pPr>
              <w:widowControl/>
              <w:adjustRightInd w:val="0"/>
              <w:snapToGrid w:val="0"/>
              <w:jc w:val="center"/>
              <w:rPr>
                <w:rFonts w:ascii="黑体" w:eastAsia="黑体" w:hAnsi="黑体"/>
                <w:bCs/>
                <w:kern w:val="0"/>
                <w:szCs w:val="21"/>
              </w:rPr>
            </w:pPr>
          </w:p>
        </w:tc>
        <w:tc>
          <w:tcPr>
            <w:tcW w:w="386" w:type="pct"/>
            <w:vAlign w:val="center"/>
          </w:tcPr>
          <w:p w:rsidR="00C2168C" w:rsidRPr="00612F7E" w:rsidRDefault="00C2168C" w:rsidP="00596107">
            <w:pPr>
              <w:widowControl/>
              <w:adjustRightInd w:val="0"/>
              <w:snapToGrid w:val="0"/>
              <w:jc w:val="center"/>
              <w:rPr>
                <w:rFonts w:ascii="黑体" w:eastAsia="黑体" w:hAnsi="黑体"/>
                <w:bCs/>
                <w:kern w:val="0"/>
                <w:szCs w:val="21"/>
              </w:rPr>
            </w:pPr>
            <w:r w:rsidRPr="00612F7E">
              <w:rPr>
                <w:rFonts w:ascii="黑体" w:eastAsia="黑体" w:hAnsi="黑体" w:cs="宋体" w:hint="eastAsia"/>
                <w:bCs/>
                <w:kern w:val="0"/>
                <w:szCs w:val="21"/>
                <w:lang w:bidi="ar"/>
              </w:rPr>
              <w:t>①</w:t>
            </w:r>
            <w:r w:rsidRPr="00612F7E">
              <w:rPr>
                <w:rFonts w:ascii="黑体" w:eastAsia="黑体" w:hAnsi="黑体"/>
                <w:bCs/>
                <w:kern w:val="0"/>
                <w:szCs w:val="21"/>
                <w:lang w:bidi="ar"/>
              </w:rPr>
              <w:t>未足额清缴配额量</w:t>
            </w:r>
          </w:p>
        </w:tc>
        <w:tc>
          <w:tcPr>
            <w:tcW w:w="345" w:type="pct"/>
            <w:vAlign w:val="center"/>
          </w:tcPr>
          <w:p w:rsidR="00C2168C" w:rsidRDefault="00C2168C" w:rsidP="00596107">
            <w:pPr>
              <w:widowControl/>
              <w:adjustRightInd w:val="0"/>
              <w:snapToGrid w:val="0"/>
              <w:jc w:val="center"/>
              <w:rPr>
                <w:rFonts w:ascii="黑体" w:eastAsia="黑体" w:hAnsi="黑体" w:hint="eastAsia"/>
                <w:bCs/>
                <w:kern w:val="0"/>
                <w:szCs w:val="21"/>
                <w:lang w:bidi="ar"/>
              </w:rPr>
            </w:pPr>
            <w:r w:rsidRPr="00612F7E">
              <w:rPr>
                <w:rFonts w:ascii="黑体" w:eastAsia="黑体" w:hAnsi="黑体" w:cs="宋体" w:hint="eastAsia"/>
                <w:bCs/>
                <w:kern w:val="0"/>
                <w:szCs w:val="21"/>
                <w:lang w:bidi="ar"/>
              </w:rPr>
              <w:t>②</w:t>
            </w:r>
            <w:r w:rsidRPr="00612F7E">
              <w:rPr>
                <w:rFonts w:ascii="黑体" w:eastAsia="黑体" w:hAnsi="黑体"/>
                <w:bCs/>
                <w:kern w:val="0"/>
                <w:szCs w:val="21"/>
                <w:lang w:bidi="ar"/>
              </w:rPr>
              <w:t>已核减</w:t>
            </w:r>
          </w:p>
          <w:p w:rsidR="00C2168C" w:rsidRPr="00612F7E" w:rsidRDefault="00C2168C" w:rsidP="00596107">
            <w:pPr>
              <w:widowControl/>
              <w:adjustRightInd w:val="0"/>
              <w:snapToGrid w:val="0"/>
              <w:jc w:val="center"/>
              <w:rPr>
                <w:rFonts w:ascii="黑体" w:eastAsia="黑体" w:hAnsi="黑体"/>
                <w:bCs/>
                <w:kern w:val="0"/>
                <w:szCs w:val="21"/>
              </w:rPr>
            </w:pPr>
            <w:r w:rsidRPr="00612F7E">
              <w:rPr>
                <w:rFonts w:ascii="黑体" w:eastAsia="黑体" w:hAnsi="黑体"/>
                <w:bCs/>
                <w:kern w:val="0"/>
                <w:szCs w:val="21"/>
                <w:lang w:bidi="ar"/>
              </w:rPr>
              <w:t>配额量</w:t>
            </w:r>
          </w:p>
        </w:tc>
        <w:tc>
          <w:tcPr>
            <w:tcW w:w="397" w:type="pct"/>
            <w:vAlign w:val="center"/>
          </w:tcPr>
          <w:p w:rsidR="00C2168C" w:rsidRPr="00612F7E" w:rsidRDefault="00C2168C" w:rsidP="00596107">
            <w:pPr>
              <w:widowControl/>
              <w:adjustRightInd w:val="0"/>
              <w:snapToGrid w:val="0"/>
              <w:jc w:val="center"/>
              <w:rPr>
                <w:rFonts w:ascii="黑体" w:eastAsia="黑体" w:hAnsi="黑体"/>
                <w:bCs/>
                <w:kern w:val="0"/>
                <w:szCs w:val="21"/>
              </w:rPr>
            </w:pPr>
            <w:r w:rsidRPr="00612F7E">
              <w:rPr>
                <w:rFonts w:ascii="黑体" w:eastAsia="黑体" w:hAnsi="黑体" w:cs="宋体" w:hint="eastAsia"/>
                <w:bCs/>
                <w:kern w:val="0"/>
                <w:szCs w:val="21"/>
                <w:lang w:bidi="ar"/>
              </w:rPr>
              <w:t>③</w:t>
            </w:r>
            <w:r w:rsidRPr="00612F7E">
              <w:rPr>
                <w:rFonts w:ascii="黑体" w:eastAsia="黑体" w:hAnsi="黑体"/>
                <w:bCs/>
                <w:kern w:val="0"/>
                <w:szCs w:val="21"/>
                <w:lang w:bidi="ar"/>
              </w:rPr>
              <w:t>剩余待核减配额量</w:t>
            </w:r>
          </w:p>
        </w:tc>
        <w:tc>
          <w:tcPr>
            <w:tcW w:w="610" w:type="pct"/>
            <w:vAlign w:val="center"/>
          </w:tcPr>
          <w:p w:rsidR="00C2168C" w:rsidRDefault="00C2168C" w:rsidP="00596107">
            <w:pPr>
              <w:widowControl/>
              <w:adjustRightInd w:val="0"/>
              <w:snapToGrid w:val="0"/>
              <w:jc w:val="center"/>
              <w:rPr>
                <w:rFonts w:ascii="黑体" w:eastAsia="黑体" w:hAnsi="黑体" w:hint="eastAsia"/>
                <w:bCs/>
                <w:kern w:val="0"/>
                <w:szCs w:val="21"/>
                <w:lang w:bidi="ar"/>
              </w:rPr>
            </w:pPr>
            <w:r w:rsidRPr="00612F7E">
              <w:rPr>
                <w:rFonts w:ascii="黑体" w:eastAsia="黑体" w:hAnsi="黑体" w:cs="宋体" w:hint="eastAsia"/>
                <w:bCs/>
                <w:kern w:val="0"/>
                <w:szCs w:val="21"/>
                <w:lang w:bidi="ar"/>
              </w:rPr>
              <w:t>④</w:t>
            </w:r>
            <w:r w:rsidRPr="00612F7E">
              <w:rPr>
                <w:rFonts w:ascii="黑体" w:eastAsia="黑体" w:hAnsi="黑体"/>
                <w:bCs/>
                <w:kern w:val="0"/>
                <w:szCs w:val="21"/>
                <w:lang w:bidi="ar"/>
              </w:rPr>
              <w:t>监督执法核算</w:t>
            </w:r>
          </w:p>
          <w:p w:rsidR="00C2168C" w:rsidRPr="00612F7E" w:rsidRDefault="00C2168C" w:rsidP="00596107">
            <w:pPr>
              <w:widowControl/>
              <w:adjustRightInd w:val="0"/>
              <w:snapToGrid w:val="0"/>
              <w:jc w:val="center"/>
              <w:rPr>
                <w:rFonts w:ascii="黑体" w:eastAsia="黑体" w:hAnsi="黑体"/>
                <w:bCs/>
                <w:kern w:val="0"/>
                <w:szCs w:val="21"/>
              </w:rPr>
            </w:pPr>
            <w:r w:rsidRPr="00612F7E">
              <w:rPr>
                <w:rFonts w:ascii="黑体" w:eastAsia="黑体" w:hAnsi="黑体"/>
                <w:bCs/>
                <w:kern w:val="0"/>
                <w:szCs w:val="21"/>
                <w:lang w:bidi="ar"/>
              </w:rPr>
              <w:t>结果调整配额量</w:t>
            </w:r>
          </w:p>
        </w:tc>
        <w:tc>
          <w:tcPr>
            <w:tcW w:w="381" w:type="pct"/>
            <w:vAlign w:val="center"/>
          </w:tcPr>
          <w:p w:rsidR="00C2168C" w:rsidRDefault="00C2168C" w:rsidP="00596107">
            <w:pPr>
              <w:widowControl/>
              <w:adjustRightInd w:val="0"/>
              <w:snapToGrid w:val="0"/>
              <w:jc w:val="center"/>
              <w:rPr>
                <w:rFonts w:ascii="黑体" w:eastAsia="黑体" w:hAnsi="黑体" w:hint="eastAsia"/>
                <w:bCs/>
                <w:kern w:val="0"/>
                <w:szCs w:val="21"/>
                <w:lang w:bidi="ar"/>
              </w:rPr>
            </w:pPr>
            <w:r w:rsidRPr="00612F7E">
              <w:rPr>
                <w:rFonts w:ascii="黑体" w:eastAsia="黑体" w:hAnsi="黑体" w:cs="宋体" w:hint="eastAsia"/>
                <w:bCs/>
                <w:kern w:val="0"/>
                <w:szCs w:val="21"/>
                <w:lang w:bidi="ar"/>
              </w:rPr>
              <w:t>⑤</w:t>
            </w:r>
            <w:r w:rsidRPr="00612F7E">
              <w:rPr>
                <w:rFonts w:ascii="黑体" w:eastAsia="黑体" w:hAnsi="黑体"/>
                <w:bCs/>
                <w:kern w:val="0"/>
                <w:szCs w:val="21"/>
                <w:lang w:bidi="ar"/>
              </w:rPr>
              <w:t>已核减</w:t>
            </w:r>
          </w:p>
          <w:p w:rsidR="00C2168C" w:rsidRPr="00612F7E" w:rsidRDefault="00C2168C" w:rsidP="00596107">
            <w:pPr>
              <w:widowControl/>
              <w:adjustRightInd w:val="0"/>
              <w:snapToGrid w:val="0"/>
              <w:jc w:val="center"/>
              <w:rPr>
                <w:rFonts w:ascii="黑体" w:eastAsia="黑体" w:hAnsi="黑体"/>
                <w:bCs/>
                <w:kern w:val="0"/>
                <w:szCs w:val="21"/>
              </w:rPr>
            </w:pPr>
            <w:r w:rsidRPr="00612F7E">
              <w:rPr>
                <w:rFonts w:ascii="黑体" w:eastAsia="黑体" w:hAnsi="黑体"/>
                <w:bCs/>
                <w:kern w:val="0"/>
                <w:szCs w:val="21"/>
                <w:lang w:bidi="ar"/>
              </w:rPr>
              <w:t>配额量</w:t>
            </w:r>
          </w:p>
        </w:tc>
        <w:tc>
          <w:tcPr>
            <w:tcW w:w="432" w:type="pct"/>
            <w:vAlign w:val="center"/>
          </w:tcPr>
          <w:p w:rsidR="00C2168C" w:rsidRDefault="00C2168C" w:rsidP="00596107">
            <w:pPr>
              <w:widowControl/>
              <w:adjustRightInd w:val="0"/>
              <w:snapToGrid w:val="0"/>
              <w:jc w:val="center"/>
              <w:rPr>
                <w:rFonts w:ascii="黑体" w:eastAsia="黑体" w:hAnsi="黑体" w:hint="eastAsia"/>
                <w:bCs/>
                <w:kern w:val="0"/>
                <w:szCs w:val="21"/>
                <w:lang w:bidi="ar"/>
              </w:rPr>
            </w:pPr>
            <w:r w:rsidRPr="00612F7E">
              <w:rPr>
                <w:rFonts w:ascii="黑体" w:eastAsia="黑体" w:hAnsi="黑体" w:cs="宋体" w:hint="eastAsia"/>
                <w:bCs/>
                <w:kern w:val="0"/>
                <w:szCs w:val="21"/>
                <w:lang w:bidi="ar"/>
              </w:rPr>
              <w:t>⑥</w:t>
            </w:r>
            <w:r w:rsidRPr="00612F7E">
              <w:rPr>
                <w:rFonts w:ascii="黑体" w:eastAsia="黑体" w:hAnsi="黑体"/>
                <w:bCs/>
                <w:kern w:val="0"/>
                <w:szCs w:val="21"/>
                <w:lang w:bidi="ar"/>
              </w:rPr>
              <w:t>剩余待</w:t>
            </w:r>
          </w:p>
          <w:p w:rsidR="00C2168C" w:rsidRPr="00612F7E" w:rsidRDefault="00C2168C" w:rsidP="00596107">
            <w:pPr>
              <w:widowControl/>
              <w:adjustRightInd w:val="0"/>
              <w:snapToGrid w:val="0"/>
              <w:jc w:val="center"/>
              <w:rPr>
                <w:rFonts w:ascii="黑体" w:eastAsia="黑体" w:hAnsi="黑体"/>
                <w:bCs/>
                <w:kern w:val="0"/>
                <w:szCs w:val="21"/>
                <w:lang w:bidi="ar"/>
              </w:rPr>
            </w:pPr>
            <w:r w:rsidRPr="00612F7E">
              <w:rPr>
                <w:rFonts w:ascii="黑体" w:eastAsia="黑体" w:hAnsi="黑体"/>
                <w:bCs/>
                <w:kern w:val="0"/>
                <w:szCs w:val="21"/>
                <w:lang w:bidi="ar"/>
              </w:rPr>
              <w:t>核减配额量</w:t>
            </w:r>
          </w:p>
        </w:tc>
        <w:tc>
          <w:tcPr>
            <w:tcW w:w="682" w:type="pct"/>
            <w:vMerge/>
            <w:vAlign w:val="center"/>
          </w:tcPr>
          <w:p w:rsidR="00C2168C" w:rsidRPr="00612F7E" w:rsidRDefault="00C2168C" w:rsidP="00596107">
            <w:pPr>
              <w:widowControl/>
              <w:adjustRightInd w:val="0"/>
              <w:snapToGrid w:val="0"/>
              <w:jc w:val="center"/>
              <w:rPr>
                <w:rFonts w:ascii="黑体" w:eastAsia="黑体" w:hAnsi="黑体"/>
                <w:bCs/>
                <w:kern w:val="0"/>
                <w:szCs w:val="21"/>
              </w:rPr>
            </w:pPr>
          </w:p>
        </w:tc>
        <w:tc>
          <w:tcPr>
            <w:tcW w:w="536" w:type="pct"/>
            <w:vMerge/>
            <w:vAlign w:val="center"/>
          </w:tcPr>
          <w:p w:rsidR="00C2168C" w:rsidRPr="00612F7E" w:rsidRDefault="00C2168C" w:rsidP="00596107">
            <w:pPr>
              <w:widowControl/>
              <w:adjustRightInd w:val="0"/>
              <w:snapToGrid w:val="0"/>
              <w:jc w:val="center"/>
              <w:rPr>
                <w:rFonts w:ascii="黑体" w:eastAsia="黑体" w:hAnsi="黑体"/>
                <w:bCs/>
                <w:kern w:val="0"/>
                <w:szCs w:val="21"/>
              </w:rPr>
            </w:pPr>
          </w:p>
        </w:tc>
      </w:tr>
      <w:tr w:rsidR="00C2168C" w:rsidRPr="00612F7E" w:rsidTr="00596107">
        <w:trPr>
          <w:trHeight w:val="397"/>
          <w:jc w:val="center"/>
        </w:trPr>
        <w:tc>
          <w:tcPr>
            <w:tcW w:w="277" w:type="pct"/>
            <w:vAlign w:val="center"/>
          </w:tcPr>
          <w:p w:rsidR="00C2168C" w:rsidRPr="00612F7E" w:rsidRDefault="00C2168C" w:rsidP="00596107">
            <w:pPr>
              <w:widowControl/>
              <w:jc w:val="center"/>
              <w:rPr>
                <w:rFonts w:ascii="宋体" w:hAnsi="宋体"/>
                <w:bCs/>
                <w:kern w:val="0"/>
                <w:szCs w:val="21"/>
              </w:rPr>
            </w:pPr>
            <w:r w:rsidRPr="00612F7E">
              <w:rPr>
                <w:rFonts w:ascii="宋体" w:hAnsi="宋体"/>
                <w:bCs/>
                <w:kern w:val="0"/>
                <w:szCs w:val="21"/>
                <w:lang w:bidi="ar"/>
              </w:rPr>
              <w:t>1</w:t>
            </w:r>
          </w:p>
        </w:tc>
        <w:tc>
          <w:tcPr>
            <w:tcW w:w="470" w:type="pct"/>
            <w:vAlign w:val="center"/>
          </w:tcPr>
          <w:p w:rsidR="00C2168C" w:rsidRPr="00612F7E" w:rsidRDefault="00C2168C" w:rsidP="00596107">
            <w:pPr>
              <w:widowControl/>
              <w:jc w:val="center"/>
              <w:rPr>
                <w:rFonts w:ascii="宋体" w:hAnsi="宋体"/>
                <w:bCs/>
                <w:kern w:val="0"/>
                <w:szCs w:val="21"/>
              </w:rPr>
            </w:pPr>
          </w:p>
        </w:tc>
        <w:tc>
          <w:tcPr>
            <w:tcW w:w="484" w:type="pct"/>
            <w:vAlign w:val="center"/>
          </w:tcPr>
          <w:p w:rsidR="00C2168C" w:rsidRPr="00612F7E" w:rsidRDefault="00C2168C" w:rsidP="00596107">
            <w:pPr>
              <w:widowControl/>
              <w:jc w:val="center"/>
              <w:rPr>
                <w:rFonts w:ascii="宋体" w:hAnsi="宋体"/>
                <w:bCs/>
                <w:kern w:val="0"/>
                <w:szCs w:val="21"/>
              </w:rPr>
            </w:pPr>
          </w:p>
        </w:tc>
        <w:tc>
          <w:tcPr>
            <w:tcW w:w="386" w:type="pct"/>
            <w:vAlign w:val="center"/>
          </w:tcPr>
          <w:p w:rsidR="00C2168C" w:rsidRPr="00612F7E" w:rsidRDefault="00C2168C" w:rsidP="00596107">
            <w:pPr>
              <w:widowControl/>
              <w:jc w:val="center"/>
              <w:rPr>
                <w:rFonts w:ascii="宋体" w:hAnsi="宋体"/>
                <w:bCs/>
                <w:kern w:val="0"/>
                <w:szCs w:val="21"/>
              </w:rPr>
            </w:pPr>
          </w:p>
        </w:tc>
        <w:tc>
          <w:tcPr>
            <w:tcW w:w="345" w:type="pct"/>
            <w:vAlign w:val="center"/>
          </w:tcPr>
          <w:p w:rsidR="00C2168C" w:rsidRPr="00612F7E" w:rsidRDefault="00C2168C" w:rsidP="00596107">
            <w:pPr>
              <w:widowControl/>
              <w:jc w:val="center"/>
              <w:rPr>
                <w:rFonts w:ascii="宋体" w:hAnsi="宋体"/>
                <w:bCs/>
                <w:kern w:val="0"/>
                <w:szCs w:val="21"/>
              </w:rPr>
            </w:pPr>
          </w:p>
        </w:tc>
        <w:tc>
          <w:tcPr>
            <w:tcW w:w="397" w:type="pct"/>
            <w:vAlign w:val="center"/>
          </w:tcPr>
          <w:p w:rsidR="00C2168C" w:rsidRPr="00612F7E" w:rsidRDefault="00C2168C" w:rsidP="00596107">
            <w:pPr>
              <w:widowControl/>
              <w:jc w:val="center"/>
              <w:rPr>
                <w:rFonts w:ascii="宋体" w:hAnsi="宋体"/>
                <w:bCs/>
                <w:kern w:val="0"/>
                <w:szCs w:val="21"/>
              </w:rPr>
            </w:pPr>
          </w:p>
        </w:tc>
        <w:tc>
          <w:tcPr>
            <w:tcW w:w="610" w:type="pct"/>
            <w:vAlign w:val="center"/>
          </w:tcPr>
          <w:p w:rsidR="00C2168C" w:rsidRPr="00612F7E" w:rsidRDefault="00C2168C" w:rsidP="00596107">
            <w:pPr>
              <w:widowControl/>
              <w:jc w:val="center"/>
              <w:rPr>
                <w:rFonts w:ascii="宋体" w:hAnsi="宋体"/>
                <w:bCs/>
                <w:kern w:val="0"/>
                <w:szCs w:val="21"/>
              </w:rPr>
            </w:pPr>
          </w:p>
        </w:tc>
        <w:tc>
          <w:tcPr>
            <w:tcW w:w="381" w:type="pct"/>
            <w:vAlign w:val="center"/>
          </w:tcPr>
          <w:p w:rsidR="00C2168C" w:rsidRPr="00612F7E" w:rsidRDefault="00C2168C" w:rsidP="00596107">
            <w:pPr>
              <w:widowControl/>
              <w:jc w:val="center"/>
              <w:rPr>
                <w:rFonts w:ascii="宋体" w:hAnsi="宋体"/>
                <w:bCs/>
                <w:kern w:val="0"/>
                <w:szCs w:val="21"/>
              </w:rPr>
            </w:pPr>
          </w:p>
        </w:tc>
        <w:tc>
          <w:tcPr>
            <w:tcW w:w="432" w:type="pct"/>
            <w:noWrap/>
            <w:vAlign w:val="center"/>
          </w:tcPr>
          <w:p w:rsidR="00C2168C" w:rsidRPr="00612F7E" w:rsidRDefault="00C2168C" w:rsidP="00596107">
            <w:pPr>
              <w:widowControl/>
              <w:jc w:val="center"/>
              <w:rPr>
                <w:rFonts w:ascii="宋体" w:hAnsi="宋体"/>
                <w:bCs/>
                <w:kern w:val="0"/>
                <w:szCs w:val="21"/>
              </w:rPr>
            </w:pPr>
          </w:p>
        </w:tc>
        <w:tc>
          <w:tcPr>
            <w:tcW w:w="682" w:type="pct"/>
            <w:vAlign w:val="center"/>
          </w:tcPr>
          <w:p w:rsidR="00C2168C" w:rsidRPr="00612F7E" w:rsidRDefault="00C2168C" w:rsidP="00596107">
            <w:pPr>
              <w:widowControl/>
              <w:jc w:val="center"/>
              <w:rPr>
                <w:rFonts w:ascii="宋体" w:hAnsi="宋体"/>
                <w:bCs/>
                <w:kern w:val="0"/>
                <w:szCs w:val="21"/>
              </w:rPr>
            </w:pPr>
          </w:p>
        </w:tc>
        <w:tc>
          <w:tcPr>
            <w:tcW w:w="536" w:type="pct"/>
            <w:noWrap/>
            <w:vAlign w:val="center"/>
          </w:tcPr>
          <w:p w:rsidR="00C2168C" w:rsidRPr="00612F7E" w:rsidRDefault="00C2168C" w:rsidP="00596107">
            <w:pPr>
              <w:widowControl/>
              <w:jc w:val="center"/>
              <w:rPr>
                <w:rFonts w:ascii="宋体" w:hAnsi="宋体"/>
                <w:bCs/>
                <w:kern w:val="0"/>
                <w:szCs w:val="21"/>
              </w:rPr>
            </w:pPr>
          </w:p>
        </w:tc>
      </w:tr>
      <w:tr w:rsidR="00C2168C" w:rsidRPr="00612F7E" w:rsidTr="00596107">
        <w:trPr>
          <w:trHeight w:val="397"/>
          <w:jc w:val="center"/>
        </w:trPr>
        <w:tc>
          <w:tcPr>
            <w:tcW w:w="277" w:type="pct"/>
            <w:vAlign w:val="center"/>
          </w:tcPr>
          <w:p w:rsidR="00C2168C" w:rsidRPr="00612F7E" w:rsidRDefault="00C2168C" w:rsidP="00596107">
            <w:pPr>
              <w:widowControl/>
              <w:jc w:val="center"/>
              <w:rPr>
                <w:rFonts w:ascii="宋体" w:hAnsi="宋体"/>
                <w:bCs/>
                <w:kern w:val="0"/>
                <w:szCs w:val="21"/>
              </w:rPr>
            </w:pPr>
            <w:r w:rsidRPr="00612F7E">
              <w:rPr>
                <w:rFonts w:ascii="宋体" w:hAnsi="宋体"/>
                <w:bCs/>
                <w:kern w:val="0"/>
                <w:szCs w:val="21"/>
                <w:lang w:bidi="ar"/>
              </w:rPr>
              <w:t>2</w:t>
            </w:r>
          </w:p>
        </w:tc>
        <w:tc>
          <w:tcPr>
            <w:tcW w:w="470" w:type="pct"/>
            <w:vAlign w:val="center"/>
          </w:tcPr>
          <w:p w:rsidR="00C2168C" w:rsidRPr="00612F7E" w:rsidRDefault="00C2168C" w:rsidP="00596107">
            <w:pPr>
              <w:widowControl/>
              <w:jc w:val="center"/>
              <w:rPr>
                <w:rFonts w:ascii="宋体" w:hAnsi="宋体"/>
                <w:bCs/>
                <w:kern w:val="0"/>
                <w:szCs w:val="21"/>
              </w:rPr>
            </w:pPr>
          </w:p>
        </w:tc>
        <w:tc>
          <w:tcPr>
            <w:tcW w:w="484" w:type="pct"/>
            <w:vAlign w:val="center"/>
          </w:tcPr>
          <w:p w:rsidR="00C2168C" w:rsidRPr="00612F7E" w:rsidRDefault="00C2168C" w:rsidP="00596107">
            <w:pPr>
              <w:widowControl/>
              <w:jc w:val="center"/>
              <w:rPr>
                <w:rFonts w:ascii="宋体" w:hAnsi="宋体"/>
                <w:bCs/>
                <w:kern w:val="0"/>
                <w:szCs w:val="21"/>
              </w:rPr>
            </w:pPr>
          </w:p>
        </w:tc>
        <w:tc>
          <w:tcPr>
            <w:tcW w:w="386" w:type="pct"/>
            <w:vAlign w:val="center"/>
          </w:tcPr>
          <w:p w:rsidR="00C2168C" w:rsidRPr="00612F7E" w:rsidRDefault="00C2168C" w:rsidP="00596107">
            <w:pPr>
              <w:widowControl/>
              <w:jc w:val="center"/>
              <w:rPr>
                <w:rFonts w:ascii="宋体" w:hAnsi="宋体"/>
                <w:bCs/>
                <w:kern w:val="0"/>
                <w:szCs w:val="21"/>
              </w:rPr>
            </w:pPr>
          </w:p>
        </w:tc>
        <w:tc>
          <w:tcPr>
            <w:tcW w:w="345" w:type="pct"/>
            <w:vAlign w:val="center"/>
          </w:tcPr>
          <w:p w:rsidR="00C2168C" w:rsidRPr="00612F7E" w:rsidRDefault="00C2168C" w:rsidP="00596107">
            <w:pPr>
              <w:widowControl/>
              <w:jc w:val="center"/>
              <w:rPr>
                <w:rFonts w:ascii="宋体" w:hAnsi="宋体"/>
                <w:bCs/>
                <w:kern w:val="0"/>
                <w:szCs w:val="21"/>
              </w:rPr>
            </w:pPr>
          </w:p>
        </w:tc>
        <w:tc>
          <w:tcPr>
            <w:tcW w:w="397" w:type="pct"/>
            <w:vAlign w:val="center"/>
          </w:tcPr>
          <w:p w:rsidR="00C2168C" w:rsidRPr="00612F7E" w:rsidRDefault="00C2168C" w:rsidP="00596107">
            <w:pPr>
              <w:widowControl/>
              <w:jc w:val="center"/>
              <w:rPr>
                <w:rFonts w:ascii="宋体" w:hAnsi="宋体"/>
                <w:bCs/>
                <w:kern w:val="0"/>
                <w:szCs w:val="21"/>
              </w:rPr>
            </w:pPr>
          </w:p>
        </w:tc>
        <w:tc>
          <w:tcPr>
            <w:tcW w:w="610" w:type="pct"/>
            <w:vAlign w:val="center"/>
          </w:tcPr>
          <w:p w:rsidR="00C2168C" w:rsidRPr="00612F7E" w:rsidRDefault="00C2168C" w:rsidP="00596107">
            <w:pPr>
              <w:widowControl/>
              <w:jc w:val="center"/>
              <w:rPr>
                <w:rFonts w:ascii="宋体" w:hAnsi="宋体"/>
                <w:bCs/>
                <w:kern w:val="0"/>
                <w:szCs w:val="21"/>
              </w:rPr>
            </w:pPr>
          </w:p>
        </w:tc>
        <w:tc>
          <w:tcPr>
            <w:tcW w:w="381" w:type="pct"/>
            <w:vAlign w:val="center"/>
          </w:tcPr>
          <w:p w:rsidR="00C2168C" w:rsidRPr="00612F7E" w:rsidRDefault="00C2168C" w:rsidP="00596107">
            <w:pPr>
              <w:widowControl/>
              <w:jc w:val="center"/>
              <w:rPr>
                <w:rFonts w:ascii="宋体" w:hAnsi="宋体"/>
                <w:bCs/>
                <w:kern w:val="0"/>
                <w:szCs w:val="21"/>
              </w:rPr>
            </w:pPr>
          </w:p>
        </w:tc>
        <w:tc>
          <w:tcPr>
            <w:tcW w:w="432" w:type="pct"/>
            <w:noWrap/>
            <w:vAlign w:val="center"/>
          </w:tcPr>
          <w:p w:rsidR="00C2168C" w:rsidRPr="00612F7E" w:rsidRDefault="00C2168C" w:rsidP="00596107">
            <w:pPr>
              <w:widowControl/>
              <w:jc w:val="center"/>
              <w:rPr>
                <w:rFonts w:ascii="宋体" w:hAnsi="宋体"/>
                <w:bCs/>
                <w:kern w:val="0"/>
                <w:szCs w:val="21"/>
              </w:rPr>
            </w:pPr>
          </w:p>
        </w:tc>
        <w:tc>
          <w:tcPr>
            <w:tcW w:w="682" w:type="pct"/>
            <w:vAlign w:val="center"/>
          </w:tcPr>
          <w:p w:rsidR="00C2168C" w:rsidRPr="00612F7E" w:rsidRDefault="00C2168C" w:rsidP="00596107">
            <w:pPr>
              <w:widowControl/>
              <w:jc w:val="center"/>
              <w:rPr>
                <w:rFonts w:ascii="宋体" w:hAnsi="宋体"/>
                <w:bCs/>
                <w:kern w:val="0"/>
                <w:szCs w:val="21"/>
              </w:rPr>
            </w:pPr>
          </w:p>
        </w:tc>
        <w:tc>
          <w:tcPr>
            <w:tcW w:w="536" w:type="pct"/>
            <w:noWrap/>
            <w:vAlign w:val="center"/>
          </w:tcPr>
          <w:p w:rsidR="00C2168C" w:rsidRPr="00612F7E" w:rsidRDefault="00C2168C" w:rsidP="00596107">
            <w:pPr>
              <w:widowControl/>
              <w:jc w:val="center"/>
              <w:rPr>
                <w:rFonts w:ascii="宋体" w:hAnsi="宋体"/>
                <w:bCs/>
                <w:kern w:val="0"/>
                <w:szCs w:val="21"/>
              </w:rPr>
            </w:pPr>
          </w:p>
        </w:tc>
      </w:tr>
      <w:tr w:rsidR="00C2168C" w:rsidRPr="00612F7E" w:rsidTr="00596107">
        <w:trPr>
          <w:trHeight w:val="397"/>
          <w:jc w:val="center"/>
        </w:trPr>
        <w:tc>
          <w:tcPr>
            <w:tcW w:w="277" w:type="pct"/>
            <w:vAlign w:val="center"/>
          </w:tcPr>
          <w:p w:rsidR="00C2168C" w:rsidRPr="00612F7E" w:rsidRDefault="00C2168C" w:rsidP="00596107">
            <w:pPr>
              <w:widowControl/>
              <w:jc w:val="center"/>
              <w:rPr>
                <w:rFonts w:ascii="宋体" w:hAnsi="宋体"/>
                <w:bCs/>
                <w:kern w:val="0"/>
                <w:szCs w:val="21"/>
              </w:rPr>
            </w:pPr>
            <w:r w:rsidRPr="00612F7E">
              <w:rPr>
                <w:rFonts w:ascii="宋体" w:hAnsi="宋体"/>
                <w:bCs/>
                <w:kern w:val="0"/>
                <w:szCs w:val="21"/>
                <w:lang w:bidi="ar"/>
              </w:rPr>
              <w:t>…</w:t>
            </w:r>
          </w:p>
        </w:tc>
        <w:tc>
          <w:tcPr>
            <w:tcW w:w="470" w:type="pct"/>
            <w:vAlign w:val="center"/>
          </w:tcPr>
          <w:p w:rsidR="00C2168C" w:rsidRPr="00612F7E" w:rsidRDefault="00C2168C" w:rsidP="00596107">
            <w:pPr>
              <w:widowControl/>
              <w:jc w:val="center"/>
              <w:rPr>
                <w:rFonts w:ascii="宋体" w:hAnsi="宋体"/>
                <w:bCs/>
                <w:kern w:val="0"/>
                <w:szCs w:val="21"/>
              </w:rPr>
            </w:pPr>
          </w:p>
        </w:tc>
        <w:tc>
          <w:tcPr>
            <w:tcW w:w="484" w:type="pct"/>
            <w:vAlign w:val="center"/>
          </w:tcPr>
          <w:p w:rsidR="00C2168C" w:rsidRPr="00612F7E" w:rsidRDefault="00C2168C" w:rsidP="00596107">
            <w:pPr>
              <w:widowControl/>
              <w:jc w:val="center"/>
              <w:rPr>
                <w:rFonts w:ascii="宋体" w:hAnsi="宋体"/>
                <w:bCs/>
                <w:kern w:val="0"/>
                <w:szCs w:val="21"/>
              </w:rPr>
            </w:pPr>
          </w:p>
        </w:tc>
        <w:tc>
          <w:tcPr>
            <w:tcW w:w="386" w:type="pct"/>
            <w:vAlign w:val="center"/>
          </w:tcPr>
          <w:p w:rsidR="00C2168C" w:rsidRPr="00612F7E" w:rsidRDefault="00C2168C" w:rsidP="00596107">
            <w:pPr>
              <w:widowControl/>
              <w:jc w:val="center"/>
              <w:rPr>
                <w:rFonts w:ascii="宋体" w:hAnsi="宋体"/>
                <w:bCs/>
                <w:kern w:val="0"/>
                <w:szCs w:val="21"/>
              </w:rPr>
            </w:pPr>
          </w:p>
        </w:tc>
        <w:tc>
          <w:tcPr>
            <w:tcW w:w="345" w:type="pct"/>
            <w:vAlign w:val="center"/>
          </w:tcPr>
          <w:p w:rsidR="00C2168C" w:rsidRPr="00612F7E" w:rsidRDefault="00C2168C" w:rsidP="00596107">
            <w:pPr>
              <w:widowControl/>
              <w:jc w:val="center"/>
              <w:rPr>
                <w:rFonts w:ascii="宋体" w:hAnsi="宋体"/>
                <w:bCs/>
                <w:kern w:val="0"/>
                <w:szCs w:val="21"/>
              </w:rPr>
            </w:pPr>
          </w:p>
        </w:tc>
        <w:tc>
          <w:tcPr>
            <w:tcW w:w="397" w:type="pct"/>
            <w:vAlign w:val="center"/>
          </w:tcPr>
          <w:p w:rsidR="00C2168C" w:rsidRPr="00612F7E" w:rsidRDefault="00C2168C" w:rsidP="00596107">
            <w:pPr>
              <w:widowControl/>
              <w:jc w:val="center"/>
              <w:rPr>
                <w:rFonts w:ascii="宋体" w:hAnsi="宋体"/>
                <w:bCs/>
                <w:kern w:val="0"/>
                <w:szCs w:val="21"/>
              </w:rPr>
            </w:pPr>
          </w:p>
        </w:tc>
        <w:tc>
          <w:tcPr>
            <w:tcW w:w="610" w:type="pct"/>
            <w:vAlign w:val="center"/>
          </w:tcPr>
          <w:p w:rsidR="00C2168C" w:rsidRPr="00612F7E" w:rsidRDefault="00C2168C" w:rsidP="00596107">
            <w:pPr>
              <w:widowControl/>
              <w:jc w:val="center"/>
              <w:rPr>
                <w:rFonts w:ascii="宋体" w:hAnsi="宋体"/>
                <w:bCs/>
                <w:kern w:val="0"/>
                <w:szCs w:val="21"/>
              </w:rPr>
            </w:pPr>
          </w:p>
        </w:tc>
        <w:tc>
          <w:tcPr>
            <w:tcW w:w="381" w:type="pct"/>
            <w:vAlign w:val="center"/>
          </w:tcPr>
          <w:p w:rsidR="00C2168C" w:rsidRPr="00612F7E" w:rsidRDefault="00C2168C" w:rsidP="00596107">
            <w:pPr>
              <w:widowControl/>
              <w:jc w:val="center"/>
              <w:rPr>
                <w:rFonts w:ascii="宋体" w:hAnsi="宋体"/>
                <w:bCs/>
                <w:kern w:val="0"/>
                <w:szCs w:val="21"/>
              </w:rPr>
            </w:pPr>
          </w:p>
        </w:tc>
        <w:tc>
          <w:tcPr>
            <w:tcW w:w="432" w:type="pct"/>
            <w:noWrap/>
            <w:vAlign w:val="center"/>
          </w:tcPr>
          <w:p w:rsidR="00C2168C" w:rsidRPr="00612F7E" w:rsidRDefault="00C2168C" w:rsidP="00596107">
            <w:pPr>
              <w:widowControl/>
              <w:jc w:val="center"/>
              <w:rPr>
                <w:rFonts w:ascii="宋体" w:hAnsi="宋体"/>
                <w:bCs/>
                <w:kern w:val="0"/>
                <w:szCs w:val="21"/>
              </w:rPr>
            </w:pPr>
          </w:p>
        </w:tc>
        <w:tc>
          <w:tcPr>
            <w:tcW w:w="682" w:type="pct"/>
            <w:vAlign w:val="center"/>
          </w:tcPr>
          <w:p w:rsidR="00C2168C" w:rsidRPr="00612F7E" w:rsidRDefault="00C2168C" w:rsidP="00596107">
            <w:pPr>
              <w:widowControl/>
              <w:jc w:val="center"/>
              <w:rPr>
                <w:rFonts w:ascii="宋体" w:hAnsi="宋体"/>
                <w:bCs/>
                <w:kern w:val="0"/>
                <w:szCs w:val="21"/>
              </w:rPr>
            </w:pPr>
          </w:p>
        </w:tc>
        <w:tc>
          <w:tcPr>
            <w:tcW w:w="536" w:type="pct"/>
            <w:noWrap/>
            <w:vAlign w:val="center"/>
          </w:tcPr>
          <w:p w:rsidR="00C2168C" w:rsidRPr="00612F7E" w:rsidRDefault="00C2168C" w:rsidP="00596107">
            <w:pPr>
              <w:widowControl/>
              <w:jc w:val="center"/>
              <w:rPr>
                <w:rFonts w:ascii="宋体" w:hAnsi="宋体"/>
                <w:bCs/>
                <w:kern w:val="0"/>
                <w:szCs w:val="21"/>
              </w:rPr>
            </w:pPr>
          </w:p>
        </w:tc>
      </w:tr>
      <w:tr w:rsidR="00C2168C" w:rsidRPr="00612F7E" w:rsidTr="00596107">
        <w:trPr>
          <w:trHeight w:val="397"/>
          <w:jc w:val="center"/>
        </w:trPr>
        <w:tc>
          <w:tcPr>
            <w:tcW w:w="1231" w:type="pct"/>
            <w:gridSpan w:val="3"/>
            <w:vAlign w:val="center"/>
          </w:tcPr>
          <w:p w:rsidR="00C2168C" w:rsidRPr="00612F7E" w:rsidRDefault="00C2168C" w:rsidP="00596107">
            <w:pPr>
              <w:widowControl/>
              <w:jc w:val="center"/>
              <w:rPr>
                <w:rFonts w:ascii="宋体" w:hAnsi="宋体"/>
                <w:b/>
                <w:bCs/>
                <w:kern w:val="0"/>
                <w:szCs w:val="21"/>
              </w:rPr>
            </w:pPr>
            <w:r w:rsidRPr="00612F7E">
              <w:rPr>
                <w:rFonts w:ascii="宋体" w:hAnsi="宋体"/>
                <w:b/>
                <w:bCs/>
                <w:kern w:val="0"/>
                <w:szCs w:val="21"/>
                <w:lang w:bidi="ar"/>
              </w:rPr>
              <w:t>全省（区、市）合计</w:t>
            </w:r>
          </w:p>
        </w:tc>
        <w:tc>
          <w:tcPr>
            <w:tcW w:w="386" w:type="pct"/>
            <w:vAlign w:val="center"/>
          </w:tcPr>
          <w:p w:rsidR="00C2168C" w:rsidRPr="00612F7E" w:rsidRDefault="00C2168C" w:rsidP="00596107">
            <w:pPr>
              <w:widowControl/>
              <w:jc w:val="center"/>
              <w:rPr>
                <w:rFonts w:ascii="宋体" w:hAnsi="宋体"/>
                <w:b/>
                <w:bCs/>
                <w:kern w:val="0"/>
                <w:szCs w:val="21"/>
              </w:rPr>
            </w:pPr>
          </w:p>
        </w:tc>
        <w:tc>
          <w:tcPr>
            <w:tcW w:w="345" w:type="pct"/>
            <w:vAlign w:val="center"/>
          </w:tcPr>
          <w:p w:rsidR="00C2168C" w:rsidRPr="00612F7E" w:rsidRDefault="00C2168C" w:rsidP="00596107">
            <w:pPr>
              <w:widowControl/>
              <w:jc w:val="center"/>
              <w:rPr>
                <w:rFonts w:ascii="宋体" w:hAnsi="宋体"/>
                <w:b/>
                <w:bCs/>
                <w:kern w:val="0"/>
                <w:szCs w:val="21"/>
              </w:rPr>
            </w:pPr>
          </w:p>
        </w:tc>
        <w:tc>
          <w:tcPr>
            <w:tcW w:w="397" w:type="pct"/>
            <w:vAlign w:val="center"/>
          </w:tcPr>
          <w:p w:rsidR="00C2168C" w:rsidRPr="00612F7E" w:rsidRDefault="00C2168C" w:rsidP="00596107">
            <w:pPr>
              <w:widowControl/>
              <w:jc w:val="center"/>
              <w:rPr>
                <w:rFonts w:ascii="宋体" w:hAnsi="宋体"/>
                <w:b/>
                <w:bCs/>
                <w:kern w:val="0"/>
                <w:szCs w:val="21"/>
              </w:rPr>
            </w:pPr>
          </w:p>
        </w:tc>
        <w:tc>
          <w:tcPr>
            <w:tcW w:w="610" w:type="pct"/>
            <w:vAlign w:val="center"/>
          </w:tcPr>
          <w:p w:rsidR="00C2168C" w:rsidRPr="00612F7E" w:rsidRDefault="00C2168C" w:rsidP="00596107">
            <w:pPr>
              <w:widowControl/>
              <w:jc w:val="center"/>
              <w:rPr>
                <w:rFonts w:ascii="宋体" w:hAnsi="宋体"/>
                <w:b/>
                <w:bCs/>
                <w:kern w:val="0"/>
                <w:szCs w:val="21"/>
              </w:rPr>
            </w:pPr>
          </w:p>
        </w:tc>
        <w:tc>
          <w:tcPr>
            <w:tcW w:w="381" w:type="pct"/>
            <w:vAlign w:val="center"/>
          </w:tcPr>
          <w:p w:rsidR="00C2168C" w:rsidRPr="00612F7E" w:rsidRDefault="00C2168C" w:rsidP="00596107">
            <w:pPr>
              <w:widowControl/>
              <w:jc w:val="center"/>
              <w:rPr>
                <w:rFonts w:ascii="宋体" w:hAnsi="宋体"/>
                <w:b/>
                <w:bCs/>
                <w:kern w:val="0"/>
                <w:szCs w:val="21"/>
              </w:rPr>
            </w:pPr>
          </w:p>
        </w:tc>
        <w:tc>
          <w:tcPr>
            <w:tcW w:w="432" w:type="pct"/>
            <w:noWrap/>
            <w:vAlign w:val="center"/>
          </w:tcPr>
          <w:p w:rsidR="00C2168C" w:rsidRPr="00612F7E" w:rsidRDefault="00C2168C" w:rsidP="00596107">
            <w:pPr>
              <w:widowControl/>
              <w:jc w:val="center"/>
              <w:rPr>
                <w:rFonts w:ascii="宋体" w:hAnsi="宋体"/>
                <w:b/>
                <w:bCs/>
                <w:kern w:val="0"/>
                <w:szCs w:val="21"/>
              </w:rPr>
            </w:pPr>
          </w:p>
        </w:tc>
        <w:tc>
          <w:tcPr>
            <w:tcW w:w="682" w:type="pct"/>
            <w:vAlign w:val="center"/>
          </w:tcPr>
          <w:p w:rsidR="00C2168C" w:rsidRPr="00612F7E" w:rsidRDefault="00C2168C" w:rsidP="00596107">
            <w:pPr>
              <w:widowControl/>
              <w:jc w:val="center"/>
              <w:rPr>
                <w:rFonts w:ascii="宋体" w:hAnsi="宋体"/>
                <w:b/>
                <w:bCs/>
                <w:kern w:val="0"/>
                <w:szCs w:val="21"/>
              </w:rPr>
            </w:pPr>
          </w:p>
        </w:tc>
        <w:tc>
          <w:tcPr>
            <w:tcW w:w="536" w:type="pct"/>
            <w:noWrap/>
            <w:vAlign w:val="center"/>
          </w:tcPr>
          <w:p w:rsidR="00C2168C" w:rsidRPr="00612F7E" w:rsidRDefault="00C2168C" w:rsidP="00596107">
            <w:pPr>
              <w:widowControl/>
              <w:jc w:val="center"/>
              <w:rPr>
                <w:rFonts w:ascii="宋体" w:hAnsi="宋体"/>
                <w:b/>
                <w:bCs/>
                <w:kern w:val="0"/>
                <w:szCs w:val="21"/>
              </w:rPr>
            </w:pPr>
          </w:p>
        </w:tc>
      </w:tr>
    </w:tbl>
    <w:p w:rsidR="00C2168C" w:rsidRPr="00612F7E" w:rsidRDefault="00C2168C" w:rsidP="00C2168C">
      <w:pPr>
        <w:pStyle w:val="ListParagraph"/>
        <w:adjustRightInd w:val="0"/>
        <w:snapToGrid w:val="0"/>
        <w:spacing w:beforeLines="80" w:before="249" w:line="288" w:lineRule="auto"/>
        <w:ind w:firstLine="0"/>
        <w:rPr>
          <w:rFonts w:ascii="宋体" w:hAnsi="宋体"/>
          <w:b/>
          <w:bCs/>
          <w:szCs w:val="21"/>
        </w:rPr>
      </w:pPr>
      <w:r w:rsidRPr="00612F7E">
        <w:rPr>
          <w:rFonts w:ascii="宋体" w:hAnsi="宋体"/>
          <w:b/>
          <w:bCs/>
          <w:szCs w:val="21"/>
        </w:rPr>
        <w:t>注：</w:t>
      </w:r>
    </w:p>
    <w:p w:rsidR="00C2168C" w:rsidRPr="00612F7E" w:rsidRDefault="00C2168C" w:rsidP="00C2168C">
      <w:pPr>
        <w:pStyle w:val="ListParagraph"/>
        <w:adjustRightInd w:val="0"/>
        <w:snapToGrid w:val="0"/>
        <w:spacing w:line="288" w:lineRule="auto"/>
        <w:ind w:firstLine="0"/>
        <w:rPr>
          <w:rFonts w:ascii="宋体" w:hAnsi="宋体"/>
          <w:szCs w:val="21"/>
        </w:rPr>
      </w:pPr>
      <w:r w:rsidRPr="00612F7E">
        <w:rPr>
          <w:rFonts w:ascii="宋体" w:hAnsi="宋体"/>
          <w:szCs w:val="21"/>
        </w:rPr>
        <w:t>1.本表中的“已核减配额量”</w:t>
      </w:r>
      <w:proofErr w:type="gramStart"/>
      <w:r w:rsidRPr="00612F7E">
        <w:rPr>
          <w:rFonts w:ascii="宋体" w:hAnsi="宋体"/>
          <w:szCs w:val="21"/>
        </w:rPr>
        <w:t>为之前</w:t>
      </w:r>
      <w:proofErr w:type="gramEnd"/>
      <w:r w:rsidRPr="00612F7E">
        <w:rPr>
          <w:rFonts w:ascii="宋体" w:hAnsi="宋体"/>
          <w:szCs w:val="21"/>
        </w:rPr>
        <w:t>年度配额分配时已经核减的配额量；</w:t>
      </w:r>
    </w:p>
    <w:p w:rsidR="00C2168C" w:rsidRPr="00612F7E" w:rsidRDefault="00C2168C" w:rsidP="00C2168C">
      <w:pPr>
        <w:pStyle w:val="ListParagraph"/>
        <w:adjustRightInd w:val="0"/>
        <w:snapToGrid w:val="0"/>
        <w:spacing w:line="288" w:lineRule="auto"/>
        <w:ind w:firstLine="0"/>
        <w:rPr>
          <w:rFonts w:ascii="宋体" w:hAnsi="宋体"/>
          <w:szCs w:val="21"/>
        </w:rPr>
      </w:pPr>
      <w:r w:rsidRPr="00612F7E">
        <w:rPr>
          <w:rFonts w:ascii="宋体" w:hAnsi="宋体"/>
          <w:szCs w:val="21"/>
        </w:rPr>
        <w:t>2.第一个履约周期未足额清缴情况：</w:t>
      </w:r>
      <w:r w:rsidRPr="00612F7E">
        <w:rPr>
          <w:rFonts w:ascii="宋体" w:hAnsi="宋体" w:cs="宋体" w:hint="eastAsia"/>
          <w:szCs w:val="21"/>
          <w:lang w:bidi="ar"/>
        </w:rPr>
        <w:t>③</w:t>
      </w:r>
      <w:r w:rsidRPr="00612F7E">
        <w:rPr>
          <w:rFonts w:ascii="宋体" w:hAnsi="宋体"/>
          <w:szCs w:val="21"/>
        </w:rPr>
        <w:t>剩余待核减配额量=</w:t>
      </w:r>
      <w:r w:rsidRPr="00612F7E">
        <w:rPr>
          <w:rFonts w:ascii="宋体" w:hAnsi="宋体" w:cs="宋体" w:hint="eastAsia"/>
          <w:szCs w:val="21"/>
          <w:lang w:bidi="ar"/>
        </w:rPr>
        <w:t>①</w:t>
      </w:r>
      <w:r w:rsidRPr="00612F7E">
        <w:rPr>
          <w:rFonts w:ascii="宋体" w:hAnsi="宋体"/>
          <w:szCs w:val="21"/>
        </w:rPr>
        <w:t>未足额清缴配额量－</w:t>
      </w:r>
      <w:r w:rsidRPr="00612F7E">
        <w:rPr>
          <w:rFonts w:ascii="宋体" w:hAnsi="宋体" w:cs="宋体" w:hint="eastAsia"/>
          <w:szCs w:val="21"/>
          <w:lang w:bidi="ar"/>
        </w:rPr>
        <w:t>②</w:t>
      </w:r>
      <w:r w:rsidRPr="00612F7E">
        <w:rPr>
          <w:rFonts w:ascii="宋体" w:hAnsi="宋体"/>
          <w:szCs w:val="21"/>
        </w:rPr>
        <w:t>已核减配额量；</w:t>
      </w:r>
    </w:p>
    <w:p w:rsidR="00C2168C" w:rsidRPr="00612F7E" w:rsidRDefault="00C2168C" w:rsidP="00C2168C">
      <w:pPr>
        <w:pStyle w:val="ListParagraph"/>
        <w:adjustRightInd w:val="0"/>
        <w:snapToGrid w:val="0"/>
        <w:spacing w:line="288" w:lineRule="auto"/>
        <w:ind w:firstLine="0"/>
        <w:rPr>
          <w:rFonts w:ascii="宋体" w:hAnsi="宋体"/>
          <w:szCs w:val="21"/>
        </w:rPr>
      </w:pPr>
      <w:r w:rsidRPr="00612F7E">
        <w:rPr>
          <w:rFonts w:ascii="宋体" w:hAnsi="宋体"/>
          <w:szCs w:val="21"/>
        </w:rPr>
        <w:t>3.监督执法核算结果调整量为监督执法中发现需要调整的配额量，</w:t>
      </w:r>
      <w:r w:rsidRPr="00612F7E">
        <w:rPr>
          <w:rFonts w:ascii="宋体" w:hAnsi="宋体" w:cs="宋体" w:hint="eastAsia"/>
          <w:szCs w:val="21"/>
        </w:rPr>
        <w:t>④</w:t>
      </w:r>
      <w:r w:rsidRPr="00612F7E">
        <w:rPr>
          <w:rFonts w:ascii="宋体" w:hAnsi="宋体"/>
          <w:szCs w:val="21"/>
        </w:rPr>
        <w:t>监督执法核算结果调整配额量=（重新核算后的应清缴配额量—原核定的应清缴配额量）－（重新核算后的应发放配额量—原核定的应发放配额量）；</w:t>
      </w:r>
    </w:p>
    <w:p w:rsidR="00C2168C" w:rsidRPr="00612F7E" w:rsidRDefault="00C2168C" w:rsidP="00C2168C">
      <w:pPr>
        <w:pStyle w:val="ListParagraph"/>
        <w:adjustRightInd w:val="0"/>
        <w:snapToGrid w:val="0"/>
        <w:spacing w:line="288" w:lineRule="auto"/>
        <w:ind w:firstLine="0"/>
        <w:rPr>
          <w:rFonts w:ascii="宋体" w:hAnsi="宋体"/>
          <w:szCs w:val="21"/>
        </w:rPr>
      </w:pPr>
      <w:r w:rsidRPr="00612F7E">
        <w:rPr>
          <w:rFonts w:ascii="宋体" w:hAnsi="宋体"/>
          <w:szCs w:val="21"/>
        </w:rPr>
        <w:t>4.第一个履约周期监督执法核算结果调整情况：</w:t>
      </w:r>
      <w:r w:rsidRPr="00612F7E">
        <w:rPr>
          <w:rFonts w:ascii="宋体" w:hAnsi="宋体" w:cs="宋体" w:hint="eastAsia"/>
          <w:szCs w:val="21"/>
        </w:rPr>
        <w:t>⑥</w:t>
      </w:r>
      <w:r w:rsidRPr="00612F7E">
        <w:rPr>
          <w:rFonts w:ascii="宋体" w:hAnsi="宋体"/>
          <w:szCs w:val="21"/>
        </w:rPr>
        <w:t>剩余待核减配额量=</w:t>
      </w:r>
      <w:r w:rsidRPr="00612F7E">
        <w:rPr>
          <w:rFonts w:ascii="宋体" w:hAnsi="宋体" w:cs="宋体" w:hint="eastAsia"/>
          <w:szCs w:val="21"/>
        </w:rPr>
        <w:t>④</w:t>
      </w:r>
      <w:r w:rsidRPr="00612F7E">
        <w:rPr>
          <w:rFonts w:ascii="宋体" w:hAnsi="宋体"/>
          <w:szCs w:val="21"/>
        </w:rPr>
        <w:t>监督执法核算结果调整配额量－</w:t>
      </w:r>
      <w:r w:rsidRPr="00612F7E">
        <w:rPr>
          <w:rFonts w:ascii="宋体" w:hAnsi="宋体" w:cs="宋体" w:hint="eastAsia"/>
          <w:szCs w:val="21"/>
        </w:rPr>
        <w:t>⑤</w:t>
      </w:r>
      <w:r w:rsidRPr="00612F7E">
        <w:rPr>
          <w:rFonts w:ascii="宋体" w:hAnsi="宋体"/>
          <w:szCs w:val="21"/>
        </w:rPr>
        <w:t>已核减配额量;</w:t>
      </w:r>
    </w:p>
    <w:p w:rsidR="00C2168C" w:rsidRPr="00612F7E" w:rsidRDefault="00C2168C" w:rsidP="00C2168C">
      <w:pPr>
        <w:pStyle w:val="ListParagraph"/>
        <w:adjustRightInd w:val="0"/>
        <w:snapToGrid w:val="0"/>
        <w:spacing w:line="288" w:lineRule="auto"/>
        <w:ind w:firstLine="0"/>
        <w:rPr>
          <w:rFonts w:ascii="宋体" w:hAnsi="宋体"/>
          <w:szCs w:val="21"/>
        </w:rPr>
      </w:pPr>
      <w:r w:rsidRPr="00612F7E">
        <w:rPr>
          <w:rFonts w:ascii="宋体" w:hAnsi="宋体"/>
          <w:szCs w:val="21"/>
        </w:rPr>
        <w:lastRenderedPageBreak/>
        <w:t>5.</w:t>
      </w:r>
      <w:r w:rsidRPr="00612F7E">
        <w:rPr>
          <w:rFonts w:ascii="宋体" w:hAnsi="宋体" w:cs="宋体" w:hint="eastAsia"/>
          <w:szCs w:val="21"/>
        </w:rPr>
        <w:t>⑦</w:t>
      </w:r>
      <w:r w:rsidRPr="00612F7E">
        <w:rPr>
          <w:rFonts w:ascii="宋体" w:hAnsi="宋体"/>
          <w:szCs w:val="21"/>
        </w:rPr>
        <w:t>第一个履约周期配额调整剩余待核减量=</w:t>
      </w:r>
      <w:r w:rsidRPr="00612F7E">
        <w:rPr>
          <w:rFonts w:ascii="宋体" w:hAnsi="宋体" w:cs="宋体" w:hint="eastAsia"/>
          <w:szCs w:val="21"/>
        </w:rPr>
        <w:t>③</w:t>
      </w:r>
      <w:r w:rsidRPr="00612F7E">
        <w:rPr>
          <w:rFonts w:ascii="宋体" w:hAnsi="宋体"/>
          <w:szCs w:val="21"/>
        </w:rPr>
        <w:t>第一个履约周期未足额清缴配额剩余待核减量＋</w:t>
      </w:r>
      <w:r w:rsidRPr="00612F7E">
        <w:rPr>
          <w:rFonts w:ascii="宋体" w:hAnsi="宋体" w:cs="宋体" w:hint="eastAsia"/>
          <w:szCs w:val="21"/>
        </w:rPr>
        <w:t>⑥</w:t>
      </w:r>
      <w:r w:rsidRPr="00612F7E">
        <w:rPr>
          <w:rFonts w:ascii="宋体" w:hAnsi="宋体"/>
          <w:szCs w:val="21"/>
        </w:rPr>
        <w:t>第一个履约周期监督执法核算结果调整配额剩余待核减量;</w:t>
      </w:r>
    </w:p>
    <w:p w:rsidR="00C2168C" w:rsidRPr="00612F7E" w:rsidRDefault="00C2168C" w:rsidP="00C2168C">
      <w:pPr>
        <w:pStyle w:val="ListParagraph"/>
        <w:adjustRightInd w:val="0"/>
        <w:snapToGrid w:val="0"/>
        <w:spacing w:line="288" w:lineRule="auto"/>
        <w:ind w:firstLine="0"/>
        <w:rPr>
          <w:rFonts w:ascii="宋体" w:hAnsi="宋体"/>
          <w:szCs w:val="21"/>
        </w:rPr>
      </w:pPr>
      <w:r w:rsidRPr="00612F7E">
        <w:rPr>
          <w:rFonts w:ascii="宋体" w:hAnsi="宋体"/>
          <w:szCs w:val="21"/>
        </w:rPr>
        <w:t>6.本表需逐页加盖省级生态环境主管部门公章。</w:t>
      </w:r>
    </w:p>
    <w:p w:rsidR="00C2168C" w:rsidRPr="00A1639C" w:rsidRDefault="00C2168C" w:rsidP="00C2168C">
      <w:pPr>
        <w:widowControl/>
        <w:adjustRightInd w:val="0"/>
        <w:snapToGrid w:val="0"/>
        <w:spacing w:afterLines="50" w:after="156"/>
        <w:jc w:val="center"/>
        <w:outlineLvl w:val="0"/>
        <w:rPr>
          <w:rFonts w:ascii="仿宋_GB2312" w:eastAsia="仿宋_GB2312" w:hAnsi="Times New Roman" w:hint="eastAsia"/>
          <w:b/>
          <w:bCs/>
          <w:kern w:val="0"/>
          <w:sz w:val="24"/>
          <w:lang w:bidi="ar"/>
        </w:rPr>
      </w:pPr>
      <w:r w:rsidRPr="00A1639C">
        <w:rPr>
          <w:rFonts w:ascii="仿宋_GB2312" w:eastAsia="仿宋_GB2312" w:hAnsi="Times New Roman"/>
          <w:b/>
          <w:bCs/>
          <w:kern w:val="0"/>
          <w:sz w:val="24"/>
          <w:lang w:bidi="ar"/>
        </w:rPr>
        <w:t>表3-2：XX省（区、市）2021、2022年度配额调整量剩余待调整（核减）情况明细表</w:t>
      </w:r>
      <w:r w:rsidRPr="00531287">
        <w:rPr>
          <w:rFonts w:ascii="仿宋_GB2312" w:eastAsia="仿宋_GB2312" w:hAnsi="Times New Roman" w:hint="eastAsia"/>
          <w:b/>
          <w:bCs/>
          <w:kern w:val="0"/>
          <w:sz w:val="24"/>
          <w:lang w:bidi="ar"/>
        </w:rPr>
        <w:t>（单位：tCO</w:t>
      </w:r>
      <w:r w:rsidRPr="00531287">
        <w:rPr>
          <w:rFonts w:ascii="仿宋_GB2312" w:eastAsia="仿宋_GB2312" w:hAnsi="Times New Roman" w:hint="eastAsia"/>
          <w:b/>
          <w:bCs/>
          <w:kern w:val="0"/>
          <w:sz w:val="24"/>
          <w:vertAlign w:val="subscript"/>
          <w:lang w:bidi="ar"/>
        </w:rPr>
        <w:t>2</w:t>
      </w:r>
      <w:r w:rsidRPr="00531287">
        <w:rPr>
          <w:rFonts w:ascii="仿宋_GB2312" w:eastAsia="仿宋_GB2312" w:hAnsi="Times New Roman" w:hint="eastAsia"/>
          <w:b/>
          <w:bCs/>
          <w:kern w:val="0"/>
          <w:sz w:val="24"/>
          <w:lang w:bidi="ar"/>
        </w:rPr>
        <w:t>）</w:t>
      </w:r>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47"/>
        <w:gridCol w:w="433"/>
        <w:gridCol w:w="445"/>
        <w:gridCol w:w="631"/>
        <w:gridCol w:w="664"/>
        <w:gridCol w:w="561"/>
        <w:gridCol w:w="586"/>
        <w:gridCol w:w="577"/>
        <w:gridCol w:w="737"/>
        <w:gridCol w:w="547"/>
        <w:gridCol w:w="614"/>
        <w:gridCol w:w="737"/>
        <w:gridCol w:w="673"/>
        <w:gridCol w:w="569"/>
        <w:gridCol w:w="569"/>
        <w:gridCol w:w="541"/>
        <w:gridCol w:w="586"/>
        <w:gridCol w:w="561"/>
        <w:gridCol w:w="754"/>
        <w:gridCol w:w="569"/>
        <w:gridCol w:w="594"/>
        <w:gridCol w:w="754"/>
        <w:gridCol w:w="547"/>
        <w:gridCol w:w="418"/>
        <w:tblGridChange w:id="0">
          <w:tblGrid>
            <w:gridCol w:w="347"/>
            <w:gridCol w:w="433"/>
            <w:gridCol w:w="445"/>
            <w:gridCol w:w="631"/>
            <w:gridCol w:w="664"/>
            <w:gridCol w:w="561"/>
            <w:gridCol w:w="586"/>
            <w:gridCol w:w="577"/>
            <w:gridCol w:w="737"/>
            <w:gridCol w:w="547"/>
            <w:gridCol w:w="614"/>
            <w:gridCol w:w="737"/>
            <w:gridCol w:w="673"/>
            <w:gridCol w:w="569"/>
            <w:gridCol w:w="569"/>
            <w:gridCol w:w="541"/>
            <w:gridCol w:w="586"/>
            <w:gridCol w:w="561"/>
            <w:gridCol w:w="754"/>
            <w:gridCol w:w="569"/>
            <w:gridCol w:w="594"/>
            <w:gridCol w:w="754"/>
            <w:gridCol w:w="547"/>
            <w:gridCol w:w="418"/>
          </w:tblGrid>
        </w:tblGridChange>
      </w:tblGrid>
      <w:tr w:rsidR="00C2168C" w:rsidRPr="00612F7E" w:rsidTr="00596107">
        <w:trPr>
          <w:trHeight w:val="362"/>
          <w:jc w:val="center"/>
        </w:trPr>
        <w:tc>
          <w:tcPr>
            <w:tcW w:w="124" w:type="pct"/>
            <w:vMerge w:val="restart"/>
            <w:vAlign w:val="center"/>
          </w:tcPr>
          <w:p w:rsidR="00C2168C" w:rsidRPr="00612F7E" w:rsidRDefault="00C2168C" w:rsidP="00596107">
            <w:pPr>
              <w:widowControl/>
              <w:adjustRightInd w:val="0"/>
              <w:snapToGrid w:val="0"/>
              <w:jc w:val="center"/>
              <w:rPr>
                <w:rFonts w:ascii="黑体" w:eastAsia="黑体" w:hAnsi="黑体" w:hint="eastAsia"/>
                <w:bCs/>
                <w:kern w:val="0"/>
                <w:sz w:val="18"/>
                <w:szCs w:val="18"/>
                <w:lang w:bidi="ar"/>
              </w:rPr>
            </w:pPr>
            <w:r w:rsidRPr="00612F7E">
              <w:rPr>
                <w:rFonts w:ascii="黑体" w:eastAsia="黑体" w:hAnsi="黑体" w:hint="eastAsia"/>
                <w:bCs/>
                <w:kern w:val="0"/>
                <w:sz w:val="18"/>
                <w:szCs w:val="18"/>
                <w:lang w:bidi="ar"/>
              </w:rPr>
              <w:t>序号</w:t>
            </w:r>
          </w:p>
        </w:tc>
        <w:tc>
          <w:tcPr>
            <w:tcW w:w="155" w:type="pct"/>
            <w:vMerge w:val="restart"/>
            <w:vAlign w:val="center"/>
          </w:tcPr>
          <w:p w:rsidR="00C2168C" w:rsidRPr="00612F7E" w:rsidRDefault="00C2168C" w:rsidP="00596107">
            <w:pPr>
              <w:widowControl/>
              <w:adjustRightInd w:val="0"/>
              <w:snapToGrid w:val="0"/>
              <w:jc w:val="center"/>
              <w:rPr>
                <w:rFonts w:ascii="黑体" w:eastAsia="黑体" w:hAnsi="黑体" w:hint="eastAsia"/>
                <w:bCs/>
                <w:kern w:val="0"/>
                <w:sz w:val="18"/>
                <w:szCs w:val="18"/>
                <w:lang w:bidi="ar"/>
              </w:rPr>
            </w:pPr>
            <w:r w:rsidRPr="00612F7E">
              <w:rPr>
                <w:rFonts w:ascii="黑体" w:eastAsia="黑体" w:hAnsi="黑体" w:hint="eastAsia"/>
                <w:bCs/>
                <w:kern w:val="0"/>
                <w:sz w:val="18"/>
                <w:szCs w:val="18"/>
                <w:lang w:bidi="ar"/>
              </w:rPr>
              <w:t>重点排放单位名称</w:t>
            </w:r>
          </w:p>
        </w:tc>
        <w:tc>
          <w:tcPr>
            <w:tcW w:w="159" w:type="pct"/>
            <w:vMerge w:val="restart"/>
            <w:vAlign w:val="center"/>
          </w:tcPr>
          <w:p w:rsidR="00C2168C" w:rsidRPr="00612F7E" w:rsidRDefault="00C2168C" w:rsidP="00596107">
            <w:pPr>
              <w:widowControl/>
              <w:adjustRightInd w:val="0"/>
              <w:snapToGrid w:val="0"/>
              <w:jc w:val="center"/>
              <w:rPr>
                <w:rFonts w:ascii="黑体" w:eastAsia="黑体" w:hAnsi="黑体" w:hint="eastAsia"/>
                <w:bCs/>
                <w:kern w:val="0"/>
                <w:sz w:val="18"/>
                <w:szCs w:val="18"/>
                <w:lang w:bidi="ar"/>
              </w:rPr>
            </w:pPr>
            <w:r w:rsidRPr="00612F7E">
              <w:rPr>
                <w:rFonts w:ascii="黑体" w:eastAsia="黑体" w:hAnsi="黑体" w:hint="eastAsia"/>
                <w:bCs/>
                <w:kern w:val="0"/>
                <w:sz w:val="18"/>
                <w:szCs w:val="18"/>
                <w:lang w:bidi="ar"/>
              </w:rPr>
              <w:t>统一社会信用代码</w:t>
            </w:r>
          </w:p>
        </w:tc>
        <w:tc>
          <w:tcPr>
            <w:tcW w:w="2257" w:type="pct"/>
            <w:gridSpan w:val="10"/>
            <w:vAlign w:val="center"/>
          </w:tcPr>
          <w:p w:rsidR="00C2168C" w:rsidRPr="00612F7E" w:rsidRDefault="00C2168C" w:rsidP="00596107">
            <w:pPr>
              <w:widowControl/>
              <w:adjustRightInd w:val="0"/>
              <w:snapToGrid w:val="0"/>
              <w:jc w:val="center"/>
              <w:rPr>
                <w:rFonts w:ascii="黑体" w:eastAsia="黑体" w:hAnsi="黑体" w:hint="eastAsia"/>
                <w:bCs/>
                <w:kern w:val="0"/>
                <w:sz w:val="18"/>
                <w:szCs w:val="18"/>
                <w:lang w:bidi="ar"/>
              </w:rPr>
            </w:pPr>
            <w:r w:rsidRPr="00612F7E">
              <w:rPr>
                <w:rFonts w:ascii="黑体" w:eastAsia="黑体" w:hAnsi="黑体" w:hint="eastAsia"/>
                <w:bCs/>
                <w:kern w:val="0"/>
                <w:sz w:val="18"/>
                <w:szCs w:val="18"/>
                <w:lang w:bidi="ar"/>
              </w:rPr>
              <w:t>2021年度配额调整量剩余待调整（核减）情况</w:t>
            </w:r>
          </w:p>
        </w:tc>
        <w:tc>
          <w:tcPr>
            <w:tcW w:w="2156" w:type="pct"/>
            <w:gridSpan w:val="10"/>
            <w:vAlign w:val="center"/>
          </w:tcPr>
          <w:p w:rsidR="00C2168C" w:rsidRPr="00612F7E" w:rsidRDefault="00C2168C" w:rsidP="00596107">
            <w:pPr>
              <w:widowControl/>
              <w:adjustRightInd w:val="0"/>
              <w:snapToGrid w:val="0"/>
              <w:jc w:val="center"/>
              <w:rPr>
                <w:rFonts w:ascii="黑体" w:eastAsia="黑体" w:hAnsi="黑体" w:hint="eastAsia"/>
                <w:bCs/>
                <w:kern w:val="0"/>
                <w:sz w:val="18"/>
                <w:szCs w:val="18"/>
                <w:lang w:bidi="ar"/>
              </w:rPr>
            </w:pPr>
            <w:r w:rsidRPr="00612F7E">
              <w:rPr>
                <w:rFonts w:ascii="黑体" w:eastAsia="黑体" w:hAnsi="黑体" w:hint="eastAsia"/>
                <w:bCs/>
                <w:color w:val="000000"/>
                <w:sz w:val="18"/>
                <w:szCs w:val="18"/>
              </w:rPr>
              <w:t>2022年度配额调整量剩余待调整（核减）情况</w:t>
            </w:r>
          </w:p>
        </w:tc>
        <w:tc>
          <w:tcPr>
            <w:tcW w:w="150" w:type="pct"/>
            <w:vMerge w:val="restart"/>
            <w:vAlign w:val="center"/>
          </w:tcPr>
          <w:p w:rsidR="00C2168C" w:rsidRPr="00612F7E" w:rsidRDefault="00C2168C" w:rsidP="00596107">
            <w:pPr>
              <w:adjustRightInd w:val="0"/>
              <w:snapToGrid w:val="0"/>
              <w:jc w:val="center"/>
              <w:rPr>
                <w:rFonts w:ascii="黑体" w:eastAsia="黑体" w:hAnsi="黑体" w:hint="eastAsia"/>
                <w:bCs/>
                <w:kern w:val="0"/>
                <w:sz w:val="18"/>
                <w:szCs w:val="18"/>
                <w:lang w:bidi="ar"/>
              </w:rPr>
            </w:pPr>
            <w:bookmarkStart w:id="1" w:name="OLE_LINK14"/>
            <w:r w:rsidRPr="00612F7E">
              <w:rPr>
                <w:rFonts w:ascii="黑体" w:eastAsia="黑体" w:hAnsi="黑体" w:hint="eastAsia"/>
                <w:bCs/>
                <w:kern w:val="0"/>
                <w:sz w:val="18"/>
                <w:szCs w:val="18"/>
                <w:lang w:bidi="ar"/>
              </w:rPr>
              <w:t>需要特殊说明的事项</w:t>
            </w:r>
            <w:bookmarkEnd w:id="1"/>
          </w:p>
        </w:tc>
      </w:tr>
      <w:tr w:rsidR="00C2168C" w:rsidRPr="00612F7E" w:rsidTr="00596107">
        <w:trPr>
          <w:trHeight w:val="912"/>
          <w:jc w:val="center"/>
        </w:trPr>
        <w:tc>
          <w:tcPr>
            <w:tcW w:w="124" w:type="pct"/>
            <w:vMerge/>
            <w:vAlign w:val="center"/>
          </w:tcPr>
          <w:p w:rsidR="00C2168C" w:rsidRPr="00612F7E" w:rsidRDefault="00C2168C" w:rsidP="00596107">
            <w:pPr>
              <w:jc w:val="center"/>
              <w:rPr>
                <w:rFonts w:ascii="黑体" w:eastAsia="黑体" w:hAnsi="黑体" w:hint="eastAsia"/>
                <w:bCs/>
                <w:sz w:val="18"/>
                <w:szCs w:val="18"/>
                <w:lang w:bidi="ar"/>
              </w:rPr>
            </w:pPr>
          </w:p>
        </w:tc>
        <w:tc>
          <w:tcPr>
            <w:tcW w:w="155" w:type="pct"/>
            <w:vMerge/>
            <w:vAlign w:val="center"/>
          </w:tcPr>
          <w:p w:rsidR="00C2168C" w:rsidRPr="00612F7E" w:rsidRDefault="00C2168C" w:rsidP="00596107">
            <w:pPr>
              <w:jc w:val="center"/>
              <w:rPr>
                <w:rFonts w:ascii="黑体" w:eastAsia="黑体" w:hAnsi="黑体" w:hint="eastAsia"/>
                <w:bCs/>
                <w:sz w:val="18"/>
                <w:szCs w:val="18"/>
                <w:lang w:bidi="ar"/>
              </w:rPr>
            </w:pPr>
          </w:p>
        </w:tc>
        <w:tc>
          <w:tcPr>
            <w:tcW w:w="159" w:type="pct"/>
            <w:vMerge/>
            <w:vAlign w:val="center"/>
          </w:tcPr>
          <w:p w:rsidR="00C2168C" w:rsidRPr="00612F7E" w:rsidRDefault="00C2168C" w:rsidP="00596107">
            <w:pPr>
              <w:jc w:val="center"/>
              <w:rPr>
                <w:rFonts w:ascii="黑体" w:eastAsia="黑体" w:hAnsi="黑体" w:hint="eastAsia"/>
                <w:bCs/>
                <w:sz w:val="18"/>
                <w:szCs w:val="18"/>
                <w:lang w:bidi="ar"/>
              </w:rPr>
            </w:pPr>
          </w:p>
        </w:tc>
        <w:tc>
          <w:tcPr>
            <w:tcW w:w="225" w:type="pct"/>
            <w:vMerge w:val="restart"/>
            <w:vAlign w:val="center"/>
          </w:tcPr>
          <w:p w:rsidR="00C2168C" w:rsidRPr="00612F7E" w:rsidRDefault="00C2168C" w:rsidP="00596107">
            <w:pPr>
              <w:widowControl/>
              <w:adjustRightInd w:val="0"/>
              <w:snapToGrid w:val="0"/>
              <w:jc w:val="center"/>
              <w:textAlignment w:val="center"/>
              <w:rPr>
                <w:rFonts w:ascii="黑体" w:eastAsia="黑体" w:hAnsi="黑体" w:hint="eastAsia"/>
                <w:bCs/>
                <w:sz w:val="18"/>
                <w:szCs w:val="18"/>
                <w:lang w:bidi="ar"/>
              </w:rPr>
            </w:pPr>
            <w:r w:rsidRPr="00612F7E">
              <w:rPr>
                <w:rFonts w:ascii="黑体" w:eastAsia="黑体" w:hAnsi="黑体" w:cs="宋体" w:hint="eastAsia"/>
                <w:bCs/>
                <w:kern w:val="0"/>
                <w:sz w:val="18"/>
                <w:szCs w:val="18"/>
                <w:lang w:bidi="ar"/>
              </w:rPr>
              <w:t>①</w:t>
            </w:r>
            <w:r w:rsidRPr="00612F7E">
              <w:rPr>
                <w:rFonts w:ascii="黑体" w:eastAsia="黑体" w:hAnsi="黑体" w:hint="eastAsia"/>
                <w:bCs/>
                <w:kern w:val="0"/>
                <w:sz w:val="18"/>
                <w:szCs w:val="18"/>
                <w:lang w:bidi="ar"/>
              </w:rPr>
              <w:t>2021年度预支配额剩余待核减量</w:t>
            </w:r>
          </w:p>
        </w:tc>
        <w:tc>
          <w:tcPr>
            <w:tcW w:w="237" w:type="pct"/>
            <w:vMerge w:val="restart"/>
            <w:vAlign w:val="center"/>
          </w:tcPr>
          <w:p w:rsidR="00C2168C" w:rsidRPr="00612F7E" w:rsidRDefault="00C2168C" w:rsidP="00596107">
            <w:pPr>
              <w:widowControl/>
              <w:adjustRightInd w:val="0"/>
              <w:snapToGrid w:val="0"/>
              <w:jc w:val="center"/>
              <w:textAlignment w:val="center"/>
              <w:rPr>
                <w:rFonts w:ascii="黑体" w:eastAsia="黑体" w:hAnsi="黑体" w:hint="eastAsia"/>
                <w:bCs/>
                <w:kern w:val="0"/>
                <w:sz w:val="18"/>
                <w:szCs w:val="18"/>
                <w:lang w:bidi="ar"/>
              </w:rPr>
            </w:pPr>
            <w:r w:rsidRPr="00612F7E">
              <w:rPr>
                <w:rFonts w:ascii="黑体" w:eastAsia="黑体" w:hAnsi="黑体" w:cs="宋体" w:hint="eastAsia"/>
                <w:bCs/>
                <w:kern w:val="0"/>
                <w:sz w:val="18"/>
                <w:szCs w:val="18"/>
                <w:lang w:bidi="ar"/>
              </w:rPr>
              <w:t>②</w:t>
            </w:r>
            <w:r w:rsidRPr="00612F7E">
              <w:rPr>
                <w:rFonts w:ascii="黑体" w:eastAsia="黑体" w:hAnsi="黑体" w:hint="eastAsia"/>
                <w:bCs/>
                <w:kern w:val="0"/>
                <w:sz w:val="18"/>
                <w:szCs w:val="18"/>
                <w:lang w:bidi="ar"/>
              </w:rPr>
              <w:t>2021年度</w:t>
            </w:r>
            <w:proofErr w:type="gramStart"/>
            <w:r w:rsidRPr="00612F7E">
              <w:rPr>
                <w:rFonts w:ascii="黑体" w:eastAsia="黑体" w:hAnsi="黑体" w:hint="eastAsia"/>
                <w:bCs/>
                <w:kern w:val="0"/>
                <w:sz w:val="18"/>
                <w:szCs w:val="18"/>
                <w:lang w:bidi="ar"/>
              </w:rPr>
              <w:t>纾</w:t>
            </w:r>
            <w:proofErr w:type="gramEnd"/>
            <w:r w:rsidRPr="00612F7E">
              <w:rPr>
                <w:rFonts w:ascii="黑体" w:eastAsia="黑体" w:hAnsi="黑体" w:hint="eastAsia"/>
                <w:bCs/>
                <w:kern w:val="0"/>
                <w:sz w:val="18"/>
                <w:szCs w:val="18"/>
                <w:lang w:bidi="ar"/>
              </w:rPr>
              <w:t>困预支配额剩余待核减量</w:t>
            </w:r>
          </w:p>
        </w:tc>
        <w:tc>
          <w:tcPr>
            <w:tcW w:w="614" w:type="pct"/>
            <w:gridSpan w:val="3"/>
            <w:vAlign w:val="center"/>
          </w:tcPr>
          <w:p w:rsidR="00C2168C" w:rsidRPr="00612F7E" w:rsidRDefault="00C2168C" w:rsidP="00596107">
            <w:pPr>
              <w:widowControl/>
              <w:adjustRightInd w:val="0"/>
              <w:snapToGrid w:val="0"/>
              <w:jc w:val="center"/>
              <w:textAlignment w:val="center"/>
              <w:rPr>
                <w:rFonts w:ascii="黑体" w:eastAsia="黑体" w:hAnsi="黑体" w:hint="eastAsia"/>
                <w:bCs/>
                <w:kern w:val="0"/>
                <w:sz w:val="18"/>
                <w:szCs w:val="18"/>
                <w:lang w:bidi="ar"/>
              </w:rPr>
            </w:pPr>
            <w:r w:rsidRPr="00612F7E">
              <w:rPr>
                <w:rFonts w:ascii="黑体" w:eastAsia="黑体" w:hAnsi="黑体" w:hint="eastAsia"/>
                <w:bCs/>
                <w:kern w:val="0"/>
                <w:sz w:val="18"/>
                <w:szCs w:val="18"/>
                <w:lang w:bidi="ar"/>
              </w:rPr>
              <w:t>2021年度未足额清缴情况</w:t>
            </w:r>
          </w:p>
        </w:tc>
        <w:tc>
          <w:tcPr>
            <w:tcW w:w="677" w:type="pct"/>
            <w:gridSpan w:val="3"/>
            <w:vAlign w:val="center"/>
          </w:tcPr>
          <w:p w:rsidR="00C2168C" w:rsidRPr="00612F7E" w:rsidRDefault="00C2168C" w:rsidP="00596107">
            <w:pPr>
              <w:widowControl/>
              <w:adjustRightInd w:val="0"/>
              <w:snapToGrid w:val="0"/>
              <w:jc w:val="center"/>
              <w:textAlignment w:val="center"/>
              <w:rPr>
                <w:rFonts w:ascii="黑体" w:eastAsia="黑体" w:hAnsi="黑体" w:hint="eastAsia"/>
                <w:bCs/>
                <w:kern w:val="0"/>
                <w:sz w:val="18"/>
                <w:szCs w:val="18"/>
                <w:lang w:bidi="ar"/>
              </w:rPr>
            </w:pPr>
            <w:r w:rsidRPr="00612F7E">
              <w:rPr>
                <w:rFonts w:ascii="黑体" w:eastAsia="黑体" w:hAnsi="黑体" w:hint="eastAsia"/>
                <w:bCs/>
                <w:kern w:val="0"/>
                <w:sz w:val="18"/>
                <w:szCs w:val="18"/>
                <w:lang w:bidi="ar"/>
              </w:rPr>
              <w:t>2021年度监督执法核算结果调整情况</w:t>
            </w:r>
          </w:p>
        </w:tc>
        <w:tc>
          <w:tcPr>
            <w:tcW w:w="263" w:type="pct"/>
            <w:vMerge w:val="restart"/>
            <w:vAlign w:val="center"/>
          </w:tcPr>
          <w:p w:rsidR="00C2168C" w:rsidRPr="00612F7E" w:rsidRDefault="00C2168C" w:rsidP="00596107">
            <w:pPr>
              <w:widowControl/>
              <w:adjustRightInd w:val="0"/>
              <w:snapToGrid w:val="0"/>
              <w:jc w:val="center"/>
              <w:textAlignment w:val="center"/>
              <w:rPr>
                <w:rFonts w:ascii="黑体" w:eastAsia="黑体" w:hAnsi="黑体" w:hint="eastAsia"/>
                <w:bCs/>
                <w:kern w:val="0"/>
                <w:sz w:val="18"/>
                <w:szCs w:val="18"/>
                <w:lang w:bidi="ar"/>
              </w:rPr>
            </w:pPr>
            <w:r w:rsidRPr="00612F7E">
              <w:rPr>
                <w:rFonts w:ascii="黑体" w:eastAsia="黑体" w:hAnsi="黑体" w:cs="宋体" w:hint="eastAsia"/>
                <w:bCs/>
                <w:sz w:val="18"/>
                <w:szCs w:val="18"/>
                <w:lang w:bidi="ar"/>
              </w:rPr>
              <w:t>⑤</w:t>
            </w:r>
            <w:r w:rsidRPr="00612F7E">
              <w:rPr>
                <w:rFonts w:ascii="黑体" w:eastAsia="黑体" w:hAnsi="黑体" w:hint="eastAsia"/>
                <w:bCs/>
                <w:kern w:val="0"/>
                <w:sz w:val="18"/>
                <w:szCs w:val="18"/>
                <w:lang w:bidi="ar"/>
              </w:rPr>
              <w:t>2021年度其他情形的调整配额剩余待核减量</w:t>
            </w:r>
          </w:p>
        </w:tc>
        <w:tc>
          <w:tcPr>
            <w:tcW w:w="240" w:type="pct"/>
            <w:vMerge w:val="restart"/>
            <w:vAlign w:val="center"/>
          </w:tcPr>
          <w:p w:rsidR="00C2168C" w:rsidRPr="00612F7E" w:rsidRDefault="00C2168C" w:rsidP="00596107">
            <w:pPr>
              <w:widowControl/>
              <w:adjustRightInd w:val="0"/>
              <w:snapToGrid w:val="0"/>
              <w:jc w:val="center"/>
              <w:textAlignment w:val="center"/>
              <w:rPr>
                <w:rFonts w:ascii="黑体" w:eastAsia="黑体" w:hAnsi="黑体" w:hint="eastAsia"/>
                <w:bCs/>
                <w:kern w:val="0"/>
                <w:sz w:val="18"/>
                <w:szCs w:val="18"/>
                <w:lang w:bidi="ar"/>
              </w:rPr>
            </w:pPr>
            <w:r w:rsidRPr="00612F7E">
              <w:rPr>
                <w:rFonts w:ascii="黑体" w:eastAsia="黑体" w:hAnsi="黑体" w:cs="宋体" w:hint="eastAsia"/>
                <w:bCs/>
                <w:sz w:val="18"/>
                <w:szCs w:val="18"/>
                <w:lang w:bidi="ar"/>
              </w:rPr>
              <w:t>⑥</w:t>
            </w:r>
            <w:r w:rsidRPr="00612F7E">
              <w:rPr>
                <w:rFonts w:ascii="黑体" w:eastAsia="黑体" w:hAnsi="黑体" w:hint="eastAsia"/>
                <w:bCs/>
                <w:kern w:val="0"/>
                <w:sz w:val="18"/>
                <w:szCs w:val="18"/>
                <w:lang w:bidi="ar"/>
              </w:rPr>
              <w:t>2021年度配额调整量</w:t>
            </w:r>
            <w:bookmarkStart w:id="2" w:name="OLE_LINK1"/>
            <w:r w:rsidRPr="00612F7E">
              <w:rPr>
                <w:rFonts w:ascii="黑体" w:eastAsia="黑体" w:hAnsi="黑体" w:hint="eastAsia"/>
                <w:bCs/>
                <w:kern w:val="0"/>
                <w:sz w:val="18"/>
                <w:szCs w:val="18"/>
                <w:lang w:bidi="ar"/>
              </w:rPr>
              <w:t>合计剩余待核减量</w:t>
            </w:r>
            <w:bookmarkEnd w:id="2"/>
          </w:p>
        </w:tc>
        <w:tc>
          <w:tcPr>
            <w:tcW w:w="203" w:type="pct"/>
            <w:vMerge w:val="restart"/>
            <w:vAlign w:val="center"/>
          </w:tcPr>
          <w:p w:rsidR="00C2168C" w:rsidRPr="00612F7E" w:rsidRDefault="00C2168C" w:rsidP="00596107">
            <w:pPr>
              <w:widowControl/>
              <w:adjustRightInd w:val="0"/>
              <w:snapToGrid w:val="0"/>
              <w:jc w:val="center"/>
              <w:textAlignment w:val="center"/>
              <w:rPr>
                <w:rFonts w:ascii="黑体" w:eastAsia="黑体" w:hAnsi="黑体" w:hint="eastAsia"/>
                <w:bCs/>
                <w:sz w:val="18"/>
                <w:szCs w:val="18"/>
                <w:lang w:bidi="ar"/>
              </w:rPr>
            </w:pPr>
            <w:r w:rsidRPr="00612F7E">
              <w:rPr>
                <w:rFonts w:ascii="黑体" w:eastAsia="黑体" w:hAnsi="黑体" w:hint="eastAsia"/>
                <w:bCs/>
                <w:kern w:val="0"/>
                <w:sz w:val="18"/>
                <w:szCs w:val="18"/>
                <w:lang w:bidi="ar"/>
              </w:rPr>
              <w:t>2022年度预支配额剩余待核减量</w:t>
            </w:r>
          </w:p>
        </w:tc>
        <w:tc>
          <w:tcPr>
            <w:tcW w:w="203" w:type="pct"/>
            <w:vMerge w:val="restart"/>
            <w:vAlign w:val="center"/>
          </w:tcPr>
          <w:p w:rsidR="00C2168C" w:rsidRPr="00612F7E" w:rsidRDefault="00C2168C" w:rsidP="00596107">
            <w:pPr>
              <w:widowControl/>
              <w:adjustRightInd w:val="0"/>
              <w:snapToGrid w:val="0"/>
              <w:jc w:val="center"/>
              <w:textAlignment w:val="center"/>
              <w:rPr>
                <w:rFonts w:ascii="黑体" w:eastAsia="黑体" w:hAnsi="黑体" w:hint="eastAsia"/>
                <w:bCs/>
                <w:kern w:val="0"/>
                <w:sz w:val="18"/>
                <w:szCs w:val="18"/>
                <w:lang w:bidi="ar"/>
              </w:rPr>
            </w:pPr>
            <w:r w:rsidRPr="00612F7E">
              <w:rPr>
                <w:rFonts w:ascii="黑体" w:eastAsia="黑体" w:hAnsi="黑体" w:hint="eastAsia"/>
                <w:bCs/>
                <w:kern w:val="0"/>
                <w:sz w:val="18"/>
                <w:szCs w:val="18"/>
                <w:lang w:bidi="ar"/>
              </w:rPr>
              <w:t>2022年度</w:t>
            </w:r>
            <w:proofErr w:type="gramStart"/>
            <w:r w:rsidRPr="00612F7E">
              <w:rPr>
                <w:rFonts w:ascii="黑体" w:eastAsia="黑体" w:hAnsi="黑体" w:hint="eastAsia"/>
                <w:bCs/>
                <w:kern w:val="0"/>
                <w:sz w:val="18"/>
                <w:szCs w:val="18"/>
                <w:lang w:bidi="ar"/>
              </w:rPr>
              <w:t>纾</w:t>
            </w:r>
            <w:proofErr w:type="gramEnd"/>
            <w:r w:rsidRPr="00612F7E">
              <w:rPr>
                <w:rFonts w:ascii="黑体" w:eastAsia="黑体" w:hAnsi="黑体" w:hint="eastAsia"/>
                <w:bCs/>
                <w:kern w:val="0"/>
                <w:sz w:val="18"/>
                <w:szCs w:val="18"/>
                <w:lang w:bidi="ar"/>
              </w:rPr>
              <w:t>困预支配额剩余待核减量</w:t>
            </w:r>
          </w:p>
        </w:tc>
        <w:tc>
          <w:tcPr>
            <w:tcW w:w="602" w:type="pct"/>
            <w:gridSpan w:val="3"/>
            <w:vAlign w:val="center"/>
          </w:tcPr>
          <w:p w:rsidR="00C2168C" w:rsidRPr="00612F7E" w:rsidRDefault="00C2168C" w:rsidP="00596107">
            <w:pPr>
              <w:widowControl/>
              <w:adjustRightInd w:val="0"/>
              <w:snapToGrid w:val="0"/>
              <w:jc w:val="center"/>
              <w:textAlignment w:val="center"/>
              <w:rPr>
                <w:rFonts w:ascii="黑体" w:eastAsia="黑体" w:hAnsi="黑体" w:hint="eastAsia"/>
                <w:bCs/>
                <w:kern w:val="0"/>
                <w:sz w:val="18"/>
                <w:szCs w:val="18"/>
                <w:lang w:bidi="ar"/>
              </w:rPr>
            </w:pPr>
            <w:r w:rsidRPr="00612F7E">
              <w:rPr>
                <w:rFonts w:ascii="黑体" w:eastAsia="黑体" w:hAnsi="黑体" w:hint="eastAsia"/>
                <w:bCs/>
                <w:kern w:val="0"/>
                <w:sz w:val="18"/>
                <w:szCs w:val="18"/>
                <w:lang w:bidi="ar"/>
              </w:rPr>
              <w:t>2022年度未足额清缴情况</w:t>
            </w:r>
          </w:p>
        </w:tc>
        <w:tc>
          <w:tcPr>
            <w:tcW w:w="684" w:type="pct"/>
            <w:gridSpan w:val="3"/>
            <w:vAlign w:val="center"/>
          </w:tcPr>
          <w:p w:rsidR="00C2168C" w:rsidRPr="00612F7E" w:rsidRDefault="00C2168C" w:rsidP="00596107">
            <w:pPr>
              <w:widowControl/>
              <w:adjustRightInd w:val="0"/>
              <w:snapToGrid w:val="0"/>
              <w:jc w:val="center"/>
              <w:textAlignment w:val="center"/>
              <w:rPr>
                <w:rFonts w:ascii="黑体" w:eastAsia="黑体" w:hAnsi="黑体" w:hint="eastAsia"/>
                <w:bCs/>
                <w:kern w:val="0"/>
                <w:sz w:val="18"/>
                <w:szCs w:val="18"/>
                <w:lang w:bidi="ar"/>
              </w:rPr>
            </w:pPr>
            <w:r w:rsidRPr="00612F7E">
              <w:rPr>
                <w:rFonts w:ascii="黑体" w:eastAsia="黑体" w:hAnsi="黑体" w:hint="eastAsia"/>
                <w:bCs/>
                <w:kern w:val="0"/>
                <w:sz w:val="18"/>
                <w:szCs w:val="18"/>
                <w:lang w:bidi="ar"/>
              </w:rPr>
              <w:t>2022年度监督执法核算结果调整情况</w:t>
            </w:r>
          </w:p>
        </w:tc>
        <w:tc>
          <w:tcPr>
            <w:tcW w:w="269" w:type="pct"/>
            <w:vMerge w:val="restart"/>
            <w:vAlign w:val="center"/>
          </w:tcPr>
          <w:p w:rsidR="00C2168C" w:rsidRPr="00612F7E" w:rsidRDefault="00C2168C" w:rsidP="00596107">
            <w:pPr>
              <w:widowControl/>
              <w:adjustRightInd w:val="0"/>
              <w:snapToGrid w:val="0"/>
              <w:jc w:val="center"/>
              <w:textAlignment w:val="center"/>
              <w:rPr>
                <w:rFonts w:ascii="黑体" w:eastAsia="黑体" w:hAnsi="黑体" w:hint="eastAsia"/>
                <w:bCs/>
                <w:kern w:val="0"/>
                <w:sz w:val="18"/>
                <w:szCs w:val="18"/>
                <w:lang w:bidi="ar"/>
              </w:rPr>
            </w:pPr>
            <w:r w:rsidRPr="00612F7E">
              <w:rPr>
                <w:rFonts w:ascii="黑体" w:eastAsia="黑体" w:hAnsi="黑体" w:hint="eastAsia"/>
                <w:bCs/>
                <w:kern w:val="0"/>
                <w:sz w:val="18"/>
                <w:szCs w:val="18"/>
                <w:lang w:bidi="ar"/>
              </w:rPr>
              <w:t>2022年度其他情形的调整配额剩余待核减量</w:t>
            </w:r>
          </w:p>
        </w:tc>
        <w:tc>
          <w:tcPr>
            <w:tcW w:w="194" w:type="pct"/>
            <w:vMerge w:val="restart"/>
            <w:vAlign w:val="center"/>
          </w:tcPr>
          <w:p w:rsidR="00C2168C" w:rsidRPr="00612F7E" w:rsidRDefault="00C2168C" w:rsidP="00596107">
            <w:pPr>
              <w:adjustRightInd w:val="0"/>
              <w:snapToGrid w:val="0"/>
              <w:jc w:val="center"/>
              <w:rPr>
                <w:rFonts w:ascii="黑体" w:eastAsia="黑体" w:hAnsi="黑体" w:hint="eastAsia"/>
                <w:bCs/>
                <w:sz w:val="18"/>
                <w:szCs w:val="18"/>
                <w:lang w:bidi="ar"/>
              </w:rPr>
            </w:pPr>
            <w:r w:rsidRPr="00612F7E">
              <w:rPr>
                <w:rFonts w:ascii="黑体" w:eastAsia="黑体" w:hAnsi="黑体" w:hint="eastAsia"/>
                <w:bCs/>
                <w:kern w:val="0"/>
                <w:sz w:val="18"/>
                <w:szCs w:val="18"/>
                <w:lang w:bidi="ar"/>
              </w:rPr>
              <w:t>2022年度配额调整量合计剩余待核减量</w:t>
            </w:r>
          </w:p>
        </w:tc>
        <w:tc>
          <w:tcPr>
            <w:tcW w:w="150" w:type="pct"/>
            <w:vMerge/>
            <w:vAlign w:val="center"/>
          </w:tcPr>
          <w:p w:rsidR="00C2168C" w:rsidRPr="00612F7E" w:rsidRDefault="00C2168C" w:rsidP="00596107">
            <w:pPr>
              <w:adjustRightInd w:val="0"/>
              <w:snapToGrid w:val="0"/>
              <w:jc w:val="center"/>
              <w:rPr>
                <w:rFonts w:ascii="黑体" w:eastAsia="黑体" w:hAnsi="黑体" w:hint="eastAsia"/>
                <w:bCs/>
                <w:kern w:val="0"/>
                <w:sz w:val="18"/>
                <w:szCs w:val="18"/>
                <w:lang w:bidi="ar"/>
              </w:rPr>
            </w:pPr>
          </w:p>
        </w:tc>
      </w:tr>
      <w:tr w:rsidR="00C2168C" w:rsidRPr="00612F7E" w:rsidTr="00596107">
        <w:trPr>
          <w:trHeight w:val="1127"/>
          <w:jc w:val="center"/>
        </w:trPr>
        <w:tc>
          <w:tcPr>
            <w:tcW w:w="124" w:type="pct"/>
            <w:vMerge/>
            <w:vAlign w:val="center"/>
          </w:tcPr>
          <w:p w:rsidR="00C2168C" w:rsidRPr="00612F7E" w:rsidRDefault="00C2168C" w:rsidP="00596107">
            <w:pPr>
              <w:jc w:val="center"/>
              <w:rPr>
                <w:rFonts w:ascii="黑体" w:eastAsia="黑体" w:hAnsi="黑体" w:hint="eastAsia"/>
                <w:bCs/>
                <w:sz w:val="18"/>
                <w:szCs w:val="18"/>
                <w:lang w:bidi="ar"/>
              </w:rPr>
            </w:pPr>
          </w:p>
        </w:tc>
        <w:tc>
          <w:tcPr>
            <w:tcW w:w="155" w:type="pct"/>
            <w:vMerge/>
            <w:vAlign w:val="center"/>
          </w:tcPr>
          <w:p w:rsidR="00C2168C" w:rsidRPr="00612F7E" w:rsidRDefault="00C2168C" w:rsidP="00596107">
            <w:pPr>
              <w:jc w:val="center"/>
              <w:rPr>
                <w:rFonts w:ascii="黑体" w:eastAsia="黑体" w:hAnsi="黑体" w:hint="eastAsia"/>
                <w:bCs/>
                <w:sz w:val="18"/>
                <w:szCs w:val="18"/>
                <w:lang w:bidi="ar"/>
              </w:rPr>
            </w:pPr>
          </w:p>
        </w:tc>
        <w:tc>
          <w:tcPr>
            <w:tcW w:w="159" w:type="pct"/>
            <w:vMerge/>
            <w:vAlign w:val="center"/>
          </w:tcPr>
          <w:p w:rsidR="00C2168C" w:rsidRPr="00612F7E" w:rsidRDefault="00C2168C" w:rsidP="00596107">
            <w:pPr>
              <w:jc w:val="center"/>
              <w:rPr>
                <w:rFonts w:ascii="黑体" w:eastAsia="黑体" w:hAnsi="黑体" w:hint="eastAsia"/>
                <w:bCs/>
                <w:sz w:val="18"/>
                <w:szCs w:val="18"/>
                <w:lang w:bidi="ar"/>
              </w:rPr>
            </w:pPr>
          </w:p>
        </w:tc>
        <w:tc>
          <w:tcPr>
            <w:tcW w:w="225" w:type="pct"/>
            <w:vMerge/>
            <w:vAlign w:val="center"/>
          </w:tcPr>
          <w:p w:rsidR="00C2168C" w:rsidRPr="00612F7E" w:rsidRDefault="00C2168C" w:rsidP="00596107">
            <w:pPr>
              <w:widowControl/>
              <w:adjustRightInd w:val="0"/>
              <w:snapToGrid w:val="0"/>
              <w:jc w:val="center"/>
              <w:rPr>
                <w:rFonts w:ascii="黑体" w:eastAsia="黑体" w:hAnsi="黑体" w:hint="eastAsia"/>
                <w:bCs/>
                <w:sz w:val="18"/>
                <w:szCs w:val="18"/>
                <w:lang w:bidi="ar"/>
              </w:rPr>
            </w:pPr>
          </w:p>
        </w:tc>
        <w:tc>
          <w:tcPr>
            <w:tcW w:w="237" w:type="pct"/>
            <w:vMerge/>
            <w:vAlign w:val="center"/>
          </w:tcPr>
          <w:p w:rsidR="00C2168C" w:rsidRPr="00612F7E" w:rsidRDefault="00C2168C" w:rsidP="00596107">
            <w:pPr>
              <w:widowControl/>
              <w:adjustRightInd w:val="0"/>
              <w:snapToGrid w:val="0"/>
              <w:jc w:val="center"/>
              <w:rPr>
                <w:rFonts w:ascii="黑体" w:eastAsia="黑体" w:hAnsi="黑体" w:hint="eastAsia"/>
                <w:bCs/>
                <w:sz w:val="18"/>
                <w:szCs w:val="18"/>
                <w:lang w:bidi="ar"/>
              </w:rPr>
            </w:pPr>
          </w:p>
        </w:tc>
        <w:tc>
          <w:tcPr>
            <w:tcW w:w="200" w:type="pct"/>
            <w:vAlign w:val="center"/>
          </w:tcPr>
          <w:p w:rsidR="00C2168C" w:rsidRPr="00612F7E" w:rsidRDefault="00C2168C" w:rsidP="00596107">
            <w:pPr>
              <w:widowControl/>
              <w:adjustRightInd w:val="0"/>
              <w:snapToGrid w:val="0"/>
              <w:jc w:val="center"/>
              <w:rPr>
                <w:rFonts w:ascii="黑体" w:eastAsia="黑体" w:hAnsi="黑体" w:hint="eastAsia"/>
                <w:bCs/>
                <w:sz w:val="18"/>
                <w:szCs w:val="18"/>
                <w:lang w:bidi="ar"/>
              </w:rPr>
            </w:pPr>
            <w:r w:rsidRPr="00612F7E">
              <w:rPr>
                <w:rFonts w:ascii="黑体" w:eastAsia="黑体" w:hAnsi="黑体" w:hint="eastAsia"/>
                <w:bCs/>
                <w:sz w:val="18"/>
                <w:szCs w:val="18"/>
                <w:lang w:bidi="ar"/>
              </w:rPr>
              <w:t>应清缴配额量</w:t>
            </w:r>
          </w:p>
        </w:tc>
        <w:tc>
          <w:tcPr>
            <w:tcW w:w="209" w:type="pct"/>
            <w:vAlign w:val="center"/>
          </w:tcPr>
          <w:p w:rsidR="00C2168C" w:rsidRPr="00612F7E" w:rsidRDefault="00C2168C" w:rsidP="00596107">
            <w:pPr>
              <w:widowControl/>
              <w:adjustRightInd w:val="0"/>
              <w:snapToGrid w:val="0"/>
              <w:jc w:val="center"/>
              <w:rPr>
                <w:rFonts w:ascii="黑体" w:eastAsia="黑体" w:hAnsi="黑体" w:hint="eastAsia"/>
                <w:bCs/>
                <w:sz w:val="18"/>
                <w:szCs w:val="18"/>
                <w:lang w:bidi="ar"/>
              </w:rPr>
            </w:pPr>
            <w:r w:rsidRPr="00612F7E">
              <w:rPr>
                <w:rFonts w:ascii="黑体" w:eastAsia="黑体" w:hAnsi="黑体" w:hint="eastAsia"/>
                <w:bCs/>
                <w:kern w:val="0"/>
                <w:sz w:val="18"/>
                <w:szCs w:val="18"/>
                <w:lang w:bidi="ar"/>
              </w:rPr>
              <w:t>已核减配额量</w:t>
            </w:r>
          </w:p>
        </w:tc>
        <w:tc>
          <w:tcPr>
            <w:tcW w:w="206" w:type="pct"/>
            <w:vAlign w:val="center"/>
          </w:tcPr>
          <w:p w:rsidR="00C2168C" w:rsidRPr="00612F7E" w:rsidRDefault="00C2168C" w:rsidP="00596107">
            <w:pPr>
              <w:widowControl/>
              <w:adjustRightInd w:val="0"/>
              <w:snapToGrid w:val="0"/>
              <w:jc w:val="center"/>
              <w:rPr>
                <w:rFonts w:ascii="黑体" w:eastAsia="黑体" w:hAnsi="黑体" w:hint="eastAsia"/>
                <w:bCs/>
                <w:sz w:val="18"/>
                <w:szCs w:val="18"/>
                <w:lang w:bidi="ar"/>
              </w:rPr>
            </w:pPr>
            <w:r w:rsidRPr="00612F7E">
              <w:rPr>
                <w:rFonts w:ascii="黑体" w:eastAsia="黑体" w:hAnsi="黑体" w:cs="宋体" w:hint="eastAsia"/>
                <w:bCs/>
                <w:kern w:val="0"/>
                <w:sz w:val="18"/>
                <w:szCs w:val="18"/>
                <w:lang w:bidi="ar"/>
              </w:rPr>
              <w:t>③</w:t>
            </w:r>
            <w:r w:rsidRPr="00612F7E">
              <w:rPr>
                <w:rFonts w:ascii="黑体" w:eastAsia="黑体" w:hAnsi="黑体" w:hint="eastAsia"/>
                <w:bCs/>
                <w:kern w:val="0"/>
                <w:sz w:val="18"/>
                <w:szCs w:val="18"/>
                <w:lang w:bidi="ar"/>
              </w:rPr>
              <w:t>剩余待核减配额量</w:t>
            </w:r>
          </w:p>
        </w:tc>
        <w:tc>
          <w:tcPr>
            <w:tcW w:w="263" w:type="pct"/>
            <w:vAlign w:val="center"/>
          </w:tcPr>
          <w:p w:rsidR="00C2168C" w:rsidRPr="00612F7E" w:rsidRDefault="00C2168C" w:rsidP="00596107">
            <w:pPr>
              <w:widowControl/>
              <w:adjustRightInd w:val="0"/>
              <w:snapToGrid w:val="0"/>
              <w:jc w:val="center"/>
              <w:rPr>
                <w:rFonts w:ascii="黑体" w:eastAsia="黑体" w:hAnsi="黑体" w:hint="eastAsia"/>
                <w:bCs/>
                <w:sz w:val="18"/>
                <w:szCs w:val="18"/>
                <w:lang w:bidi="ar"/>
              </w:rPr>
            </w:pPr>
            <w:r w:rsidRPr="00612F7E">
              <w:rPr>
                <w:rFonts w:ascii="黑体" w:eastAsia="黑体" w:hAnsi="黑体" w:hint="eastAsia"/>
                <w:bCs/>
                <w:sz w:val="18"/>
                <w:szCs w:val="18"/>
                <w:lang w:bidi="ar"/>
              </w:rPr>
              <w:t>监督执法核算结果调整配额量</w:t>
            </w:r>
          </w:p>
        </w:tc>
        <w:tc>
          <w:tcPr>
            <w:tcW w:w="195" w:type="pct"/>
            <w:vAlign w:val="center"/>
          </w:tcPr>
          <w:p w:rsidR="00C2168C" w:rsidRPr="00612F7E" w:rsidRDefault="00C2168C" w:rsidP="00596107">
            <w:pPr>
              <w:widowControl/>
              <w:adjustRightInd w:val="0"/>
              <w:snapToGrid w:val="0"/>
              <w:jc w:val="center"/>
              <w:rPr>
                <w:rFonts w:ascii="黑体" w:eastAsia="黑体" w:hAnsi="黑体" w:hint="eastAsia"/>
                <w:bCs/>
                <w:sz w:val="18"/>
                <w:szCs w:val="18"/>
                <w:lang w:bidi="ar"/>
              </w:rPr>
            </w:pPr>
            <w:r w:rsidRPr="00612F7E">
              <w:rPr>
                <w:rFonts w:ascii="黑体" w:eastAsia="黑体" w:hAnsi="黑体" w:hint="eastAsia"/>
                <w:bCs/>
                <w:sz w:val="18"/>
                <w:szCs w:val="18"/>
                <w:lang w:bidi="ar"/>
              </w:rPr>
              <w:t>已核减配额量</w:t>
            </w:r>
          </w:p>
        </w:tc>
        <w:tc>
          <w:tcPr>
            <w:tcW w:w="218" w:type="pct"/>
            <w:vAlign w:val="center"/>
          </w:tcPr>
          <w:p w:rsidR="00C2168C" w:rsidRPr="00612F7E" w:rsidRDefault="00C2168C" w:rsidP="00596107">
            <w:pPr>
              <w:widowControl/>
              <w:adjustRightInd w:val="0"/>
              <w:snapToGrid w:val="0"/>
              <w:jc w:val="center"/>
              <w:textAlignment w:val="center"/>
              <w:rPr>
                <w:rFonts w:ascii="黑体" w:eastAsia="黑体" w:hAnsi="黑体" w:hint="eastAsia"/>
                <w:bCs/>
                <w:kern w:val="0"/>
                <w:sz w:val="18"/>
                <w:szCs w:val="18"/>
                <w:lang w:bidi="ar"/>
              </w:rPr>
            </w:pPr>
            <w:r w:rsidRPr="00612F7E">
              <w:rPr>
                <w:rFonts w:ascii="黑体" w:eastAsia="黑体" w:hAnsi="黑体" w:cs="宋体" w:hint="eastAsia"/>
                <w:bCs/>
                <w:sz w:val="18"/>
                <w:szCs w:val="18"/>
                <w:lang w:bidi="ar"/>
              </w:rPr>
              <w:t>④</w:t>
            </w:r>
            <w:r w:rsidRPr="00612F7E">
              <w:rPr>
                <w:rFonts w:ascii="黑体" w:eastAsia="黑体" w:hAnsi="黑体" w:hint="eastAsia"/>
                <w:bCs/>
                <w:sz w:val="18"/>
                <w:szCs w:val="18"/>
                <w:lang w:bidi="ar"/>
              </w:rPr>
              <w:t>剩余待核减配额量</w:t>
            </w:r>
          </w:p>
        </w:tc>
        <w:tc>
          <w:tcPr>
            <w:tcW w:w="263" w:type="pct"/>
            <w:vMerge/>
            <w:vAlign w:val="center"/>
          </w:tcPr>
          <w:p w:rsidR="00C2168C" w:rsidRPr="00612F7E" w:rsidRDefault="00C2168C" w:rsidP="00596107">
            <w:pPr>
              <w:widowControl/>
              <w:adjustRightInd w:val="0"/>
              <w:snapToGrid w:val="0"/>
              <w:jc w:val="center"/>
              <w:rPr>
                <w:rFonts w:ascii="黑体" w:eastAsia="黑体" w:hAnsi="黑体" w:hint="eastAsia"/>
                <w:bCs/>
                <w:sz w:val="18"/>
                <w:szCs w:val="18"/>
                <w:lang w:bidi="ar"/>
              </w:rPr>
            </w:pPr>
          </w:p>
        </w:tc>
        <w:tc>
          <w:tcPr>
            <w:tcW w:w="240" w:type="pct"/>
            <w:vMerge/>
            <w:vAlign w:val="center"/>
          </w:tcPr>
          <w:p w:rsidR="00C2168C" w:rsidRPr="00612F7E" w:rsidRDefault="00C2168C" w:rsidP="00596107">
            <w:pPr>
              <w:widowControl/>
              <w:adjustRightInd w:val="0"/>
              <w:snapToGrid w:val="0"/>
              <w:jc w:val="center"/>
              <w:rPr>
                <w:rFonts w:ascii="黑体" w:eastAsia="黑体" w:hAnsi="黑体" w:hint="eastAsia"/>
                <w:bCs/>
                <w:sz w:val="18"/>
                <w:szCs w:val="18"/>
                <w:lang w:bidi="ar"/>
              </w:rPr>
            </w:pPr>
          </w:p>
        </w:tc>
        <w:tc>
          <w:tcPr>
            <w:tcW w:w="203" w:type="pct"/>
            <w:vMerge/>
            <w:vAlign w:val="center"/>
          </w:tcPr>
          <w:p w:rsidR="00C2168C" w:rsidRPr="00612F7E" w:rsidRDefault="00C2168C" w:rsidP="00596107">
            <w:pPr>
              <w:widowControl/>
              <w:adjustRightInd w:val="0"/>
              <w:snapToGrid w:val="0"/>
              <w:jc w:val="center"/>
              <w:rPr>
                <w:rFonts w:ascii="黑体" w:eastAsia="黑体" w:hAnsi="黑体" w:hint="eastAsia"/>
                <w:bCs/>
                <w:sz w:val="18"/>
                <w:szCs w:val="18"/>
                <w:lang w:bidi="ar"/>
              </w:rPr>
            </w:pPr>
          </w:p>
        </w:tc>
        <w:tc>
          <w:tcPr>
            <w:tcW w:w="203" w:type="pct"/>
            <w:vMerge/>
            <w:vAlign w:val="center"/>
          </w:tcPr>
          <w:p w:rsidR="00C2168C" w:rsidRPr="00612F7E" w:rsidRDefault="00C2168C" w:rsidP="00596107">
            <w:pPr>
              <w:widowControl/>
              <w:adjustRightInd w:val="0"/>
              <w:snapToGrid w:val="0"/>
              <w:jc w:val="center"/>
              <w:rPr>
                <w:rFonts w:ascii="黑体" w:eastAsia="黑体" w:hAnsi="黑体" w:hint="eastAsia"/>
                <w:bCs/>
                <w:sz w:val="18"/>
                <w:szCs w:val="18"/>
                <w:lang w:bidi="ar"/>
              </w:rPr>
            </w:pPr>
          </w:p>
        </w:tc>
        <w:tc>
          <w:tcPr>
            <w:tcW w:w="193" w:type="pct"/>
            <w:vAlign w:val="center"/>
          </w:tcPr>
          <w:p w:rsidR="00C2168C" w:rsidRPr="00612F7E" w:rsidRDefault="00C2168C" w:rsidP="00596107">
            <w:pPr>
              <w:widowControl/>
              <w:adjustRightInd w:val="0"/>
              <w:snapToGrid w:val="0"/>
              <w:jc w:val="center"/>
              <w:rPr>
                <w:rFonts w:ascii="黑体" w:eastAsia="黑体" w:hAnsi="黑体" w:hint="eastAsia"/>
                <w:bCs/>
                <w:sz w:val="18"/>
                <w:szCs w:val="18"/>
                <w:lang w:bidi="ar"/>
              </w:rPr>
            </w:pPr>
            <w:r w:rsidRPr="00612F7E">
              <w:rPr>
                <w:rFonts w:ascii="黑体" w:eastAsia="黑体" w:hAnsi="黑体" w:hint="eastAsia"/>
                <w:bCs/>
                <w:sz w:val="18"/>
                <w:szCs w:val="18"/>
                <w:lang w:bidi="ar"/>
              </w:rPr>
              <w:t>应清缴配额量</w:t>
            </w:r>
          </w:p>
        </w:tc>
        <w:tc>
          <w:tcPr>
            <w:tcW w:w="209" w:type="pct"/>
            <w:vAlign w:val="center"/>
          </w:tcPr>
          <w:p w:rsidR="00C2168C" w:rsidRPr="00612F7E" w:rsidRDefault="00C2168C" w:rsidP="00596107">
            <w:pPr>
              <w:widowControl/>
              <w:adjustRightInd w:val="0"/>
              <w:snapToGrid w:val="0"/>
              <w:jc w:val="center"/>
              <w:rPr>
                <w:rFonts w:ascii="黑体" w:eastAsia="黑体" w:hAnsi="黑体" w:hint="eastAsia"/>
                <w:bCs/>
                <w:sz w:val="18"/>
                <w:szCs w:val="18"/>
                <w:lang w:bidi="ar"/>
              </w:rPr>
            </w:pPr>
            <w:r w:rsidRPr="00612F7E">
              <w:rPr>
                <w:rFonts w:ascii="黑体" w:eastAsia="黑体" w:hAnsi="黑体" w:hint="eastAsia"/>
                <w:bCs/>
                <w:sz w:val="18"/>
                <w:szCs w:val="18"/>
                <w:lang w:bidi="ar"/>
              </w:rPr>
              <w:t>已核减配额量</w:t>
            </w:r>
          </w:p>
        </w:tc>
        <w:tc>
          <w:tcPr>
            <w:tcW w:w="200" w:type="pct"/>
            <w:vAlign w:val="center"/>
          </w:tcPr>
          <w:p w:rsidR="00C2168C" w:rsidRPr="00612F7E" w:rsidRDefault="00C2168C" w:rsidP="00596107">
            <w:pPr>
              <w:widowControl/>
              <w:adjustRightInd w:val="0"/>
              <w:snapToGrid w:val="0"/>
              <w:jc w:val="center"/>
              <w:rPr>
                <w:rFonts w:ascii="黑体" w:eastAsia="黑体" w:hAnsi="黑体" w:hint="eastAsia"/>
                <w:bCs/>
                <w:sz w:val="18"/>
                <w:szCs w:val="18"/>
                <w:lang w:bidi="ar"/>
              </w:rPr>
            </w:pPr>
            <w:r w:rsidRPr="00612F7E">
              <w:rPr>
                <w:rFonts w:ascii="黑体" w:eastAsia="黑体" w:hAnsi="黑体" w:hint="eastAsia"/>
                <w:bCs/>
                <w:kern w:val="0"/>
                <w:sz w:val="18"/>
                <w:szCs w:val="18"/>
                <w:lang w:bidi="ar"/>
              </w:rPr>
              <w:t>剩余待核减</w:t>
            </w:r>
            <w:r w:rsidRPr="00612F7E">
              <w:rPr>
                <w:rFonts w:ascii="黑体" w:eastAsia="黑体" w:hAnsi="黑体" w:hint="eastAsia"/>
                <w:bCs/>
                <w:sz w:val="18"/>
                <w:szCs w:val="18"/>
                <w:lang w:bidi="ar"/>
              </w:rPr>
              <w:t>配额</w:t>
            </w:r>
            <w:r w:rsidRPr="00612F7E">
              <w:rPr>
                <w:rFonts w:ascii="黑体" w:eastAsia="黑体" w:hAnsi="黑体" w:hint="eastAsia"/>
                <w:bCs/>
                <w:kern w:val="0"/>
                <w:sz w:val="18"/>
                <w:szCs w:val="18"/>
                <w:lang w:bidi="ar"/>
              </w:rPr>
              <w:t>量</w:t>
            </w:r>
          </w:p>
        </w:tc>
        <w:tc>
          <w:tcPr>
            <w:tcW w:w="269" w:type="pct"/>
            <w:vAlign w:val="center"/>
          </w:tcPr>
          <w:p w:rsidR="00C2168C" w:rsidRPr="00612F7E" w:rsidRDefault="00C2168C" w:rsidP="00596107">
            <w:pPr>
              <w:widowControl/>
              <w:adjustRightInd w:val="0"/>
              <w:snapToGrid w:val="0"/>
              <w:jc w:val="center"/>
              <w:rPr>
                <w:rFonts w:ascii="黑体" w:eastAsia="黑体" w:hAnsi="黑体" w:hint="eastAsia"/>
                <w:bCs/>
                <w:kern w:val="0"/>
                <w:sz w:val="18"/>
                <w:szCs w:val="18"/>
                <w:lang w:bidi="ar"/>
              </w:rPr>
            </w:pPr>
            <w:r w:rsidRPr="00612F7E">
              <w:rPr>
                <w:rFonts w:ascii="黑体" w:eastAsia="黑体" w:hAnsi="黑体" w:hint="eastAsia"/>
                <w:bCs/>
                <w:sz w:val="18"/>
                <w:szCs w:val="18"/>
                <w:lang w:bidi="ar"/>
              </w:rPr>
              <w:t>监督执法核算结果调整配额量</w:t>
            </w:r>
          </w:p>
        </w:tc>
        <w:tc>
          <w:tcPr>
            <w:tcW w:w="203" w:type="pct"/>
            <w:vAlign w:val="center"/>
          </w:tcPr>
          <w:p w:rsidR="00C2168C" w:rsidRPr="00612F7E" w:rsidRDefault="00C2168C" w:rsidP="00596107">
            <w:pPr>
              <w:widowControl/>
              <w:adjustRightInd w:val="0"/>
              <w:snapToGrid w:val="0"/>
              <w:jc w:val="center"/>
              <w:rPr>
                <w:rFonts w:ascii="黑体" w:eastAsia="黑体" w:hAnsi="黑体" w:hint="eastAsia"/>
                <w:bCs/>
                <w:kern w:val="0"/>
                <w:sz w:val="18"/>
                <w:szCs w:val="18"/>
                <w:lang w:bidi="ar"/>
              </w:rPr>
            </w:pPr>
            <w:r w:rsidRPr="00612F7E">
              <w:rPr>
                <w:rFonts w:ascii="黑体" w:eastAsia="黑体" w:hAnsi="黑体" w:hint="eastAsia"/>
                <w:bCs/>
                <w:sz w:val="18"/>
                <w:szCs w:val="18"/>
                <w:lang w:bidi="ar"/>
              </w:rPr>
              <w:t>已核减配额量</w:t>
            </w:r>
          </w:p>
        </w:tc>
        <w:tc>
          <w:tcPr>
            <w:tcW w:w="212" w:type="pct"/>
            <w:vAlign w:val="center"/>
          </w:tcPr>
          <w:p w:rsidR="00C2168C" w:rsidRPr="00612F7E" w:rsidRDefault="00C2168C" w:rsidP="00596107">
            <w:pPr>
              <w:widowControl/>
              <w:adjustRightInd w:val="0"/>
              <w:snapToGrid w:val="0"/>
              <w:jc w:val="center"/>
              <w:textAlignment w:val="center"/>
              <w:rPr>
                <w:rFonts w:ascii="黑体" w:eastAsia="黑体" w:hAnsi="黑体" w:hint="eastAsia"/>
                <w:bCs/>
                <w:kern w:val="0"/>
                <w:sz w:val="18"/>
                <w:szCs w:val="18"/>
                <w:lang w:bidi="ar"/>
              </w:rPr>
            </w:pPr>
            <w:r w:rsidRPr="00612F7E">
              <w:rPr>
                <w:rFonts w:ascii="黑体" w:eastAsia="黑体" w:hAnsi="黑体" w:hint="eastAsia"/>
                <w:bCs/>
                <w:sz w:val="18"/>
                <w:szCs w:val="18"/>
                <w:lang w:bidi="ar"/>
              </w:rPr>
              <w:t>剩余待核减配额量</w:t>
            </w:r>
          </w:p>
        </w:tc>
        <w:tc>
          <w:tcPr>
            <w:tcW w:w="269" w:type="pct"/>
            <w:vMerge/>
            <w:vAlign w:val="center"/>
          </w:tcPr>
          <w:p w:rsidR="00C2168C" w:rsidRPr="00612F7E" w:rsidRDefault="00C2168C" w:rsidP="00596107">
            <w:pPr>
              <w:jc w:val="center"/>
              <w:rPr>
                <w:rFonts w:ascii="黑体" w:eastAsia="黑体" w:hAnsi="黑体" w:hint="eastAsia"/>
                <w:bCs/>
                <w:sz w:val="18"/>
                <w:szCs w:val="18"/>
                <w:lang w:bidi="ar"/>
              </w:rPr>
            </w:pPr>
          </w:p>
        </w:tc>
        <w:tc>
          <w:tcPr>
            <w:tcW w:w="194" w:type="pct"/>
            <w:vMerge/>
            <w:vAlign w:val="center"/>
          </w:tcPr>
          <w:p w:rsidR="00C2168C" w:rsidRPr="00612F7E" w:rsidRDefault="00C2168C" w:rsidP="00596107">
            <w:pPr>
              <w:jc w:val="center"/>
              <w:rPr>
                <w:rFonts w:ascii="黑体" w:eastAsia="黑体" w:hAnsi="黑体" w:hint="eastAsia"/>
                <w:bCs/>
                <w:sz w:val="18"/>
                <w:szCs w:val="18"/>
                <w:lang w:bidi="ar"/>
              </w:rPr>
            </w:pPr>
          </w:p>
        </w:tc>
        <w:tc>
          <w:tcPr>
            <w:tcW w:w="150" w:type="pct"/>
            <w:vMerge/>
            <w:vAlign w:val="center"/>
          </w:tcPr>
          <w:p w:rsidR="00C2168C" w:rsidRPr="00612F7E" w:rsidRDefault="00C2168C" w:rsidP="00596107">
            <w:pPr>
              <w:jc w:val="center"/>
              <w:rPr>
                <w:rFonts w:ascii="黑体" w:eastAsia="黑体" w:hAnsi="黑体" w:hint="eastAsia"/>
                <w:bCs/>
                <w:sz w:val="18"/>
                <w:szCs w:val="18"/>
                <w:lang w:bidi="ar"/>
              </w:rPr>
            </w:pPr>
          </w:p>
        </w:tc>
      </w:tr>
      <w:tr w:rsidR="00C2168C" w:rsidRPr="00612F7E" w:rsidTr="00596107">
        <w:trPr>
          <w:trHeight w:val="397"/>
          <w:jc w:val="center"/>
        </w:trPr>
        <w:tc>
          <w:tcPr>
            <w:tcW w:w="124" w:type="pct"/>
            <w:vAlign w:val="center"/>
          </w:tcPr>
          <w:p w:rsidR="00C2168C" w:rsidRPr="00612F7E" w:rsidRDefault="00C2168C" w:rsidP="00596107">
            <w:pPr>
              <w:widowControl/>
              <w:jc w:val="center"/>
              <w:rPr>
                <w:rFonts w:ascii="宋体" w:hAnsi="宋体"/>
                <w:bCs/>
                <w:kern w:val="0"/>
                <w:sz w:val="18"/>
                <w:szCs w:val="18"/>
                <w:lang w:bidi="ar"/>
              </w:rPr>
            </w:pPr>
            <w:r w:rsidRPr="00612F7E">
              <w:rPr>
                <w:rFonts w:ascii="宋体" w:hAnsi="宋体"/>
                <w:bCs/>
                <w:kern w:val="0"/>
                <w:sz w:val="18"/>
                <w:szCs w:val="18"/>
                <w:lang w:bidi="ar"/>
              </w:rPr>
              <w:t>1</w:t>
            </w:r>
          </w:p>
        </w:tc>
        <w:tc>
          <w:tcPr>
            <w:tcW w:w="155" w:type="pct"/>
            <w:vAlign w:val="center"/>
          </w:tcPr>
          <w:p w:rsidR="00C2168C" w:rsidRPr="00612F7E" w:rsidRDefault="00C2168C" w:rsidP="00596107">
            <w:pPr>
              <w:jc w:val="center"/>
              <w:rPr>
                <w:rFonts w:ascii="宋体" w:hAnsi="宋体"/>
                <w:bCs/>
                <w:kern w:val="0"/>
                <w:sz w:val="18"/>
                <w:szCs w:val="18"/>
                <w:lang w:bidi="ar"/>
              </w:rPr>
            </w:pPr>
          </w:p>
        </w:tc>
        <w:tc>
          <w:tcPr>
            <w:tcW w:w="159" w:type="pct"/>
            <w:vAlign w:val="center"/>
          </w:tcPr>
          <w:p w:rsidR="00C2168C" w:rsidRPr="00612F7E" w:rsidRDefault="00C2168C" w:rsidP="00596107">
            <w:pPr>
              <w:jc w:val="center"/>
              <w:rPr>
                <w:rFonts w:ascii="宋体" w:hAnsi="宋体"/>
                <w:bCs/>
                <w:kern w:val="0"/>
                <w:sz w:val="18"/>
                <w:szCs w:val="18"/>
                <w:lang w:bidi="ar"/>
              </w:rPr>
            </w:pPr>
          </w:p>
        </w:tc>
        <w:tc>
          <w:tcPr>
            <w:tcW w:w="225" w:type="pct"/>
          </w:tcPr>
          <w:p w:rsidR="00C2168C" w:rsidRPr="00612F7E" w:rsidRDefault="00C2168C" w:rsidP="00596107">
            <w:pPr>
              <w:rPr>
                <w:rFonts w:ascii="宋体" w:hAnsi="宋体"/>
                <w:bCs/>
                <w:kern w:val="0"/>
                <w:sz w:val="18"/>
                <w:szCs w:val="18"/>
                <w:lang w:bidi="ar"/>
              </w:rPr>
            </w:pPr>
          </w:p>
        </w:tc>
        <w:tc>
          <w:tcPr>
            <w:tcW w:w="237" w:type="pct"/>
          </w:tcPr>
          <w:p w:rsidR="00C2168C" w:rsidRPr="00612F7E" w:rsidRDefault="00C2168C" w:rsidP="00596107">
            <w:pPr>
              <w:rPr>
                <w:rFonts w:ascii="宋体" w:hAnsi="宋体"/>
                <w:bCs/>
                <w:kern w:val="0"/>
                <w:sz w:val="18"/>
                <w:szCs w:val="18"/>
                <w:lang w:bidi="ar"/>
              </w:rPr>
            </w:pPr>
          </w:p>
        </w:tc>
        <w:tc>
          <w:tcPr>
            <w:tcW w:w="200" w:type="pct"/>
          </w:tcPr>
          <w:p w:rsidR="00C2168C" w:rsidRPr="00612F7E" w:rsidRDefault="00C2168C" w:rsidP="00596107">
            <w:pPr>
              <w:jc w:val="center"/>
              <w:rPr>
                <w:rFonts w:ascii="宋体" w:hAnsi="宋体"/>
                <w:bCs/>
                <w:kern w:val="0"/>
                <w:sz w:val="18"/>
                <w:szCs w:val="18"/>
                <w:lang w:bidi="ar"/>
              </w:rPr>
            </w:pPr>
          </w:p>
        </w:tc>
        <w:tc>
          <w:tcPr>
            <w:tcW w:w="209" w:type="pct"/>
          </w:tcPr>
          <w:p w:rsidR="00C2168C" w:rsidRPr="00612F7E" w:rsidRDefault="00C2168C" w:rsidP="00596107">
            <w:pPr>
              <w:jc w:val="center"/>
              <w:rPr>
                <w:rFonts w:ascii="宋体" w:hAnsi="宋体"/>
                <w:bCs/>
                <w:kern w:val="0"/>
                <w:sz w:val="18"/>
                <w:szCs w:val="18"/>
                <w:lang w:bidi="ar"/>
              </w:rPr>
            </w:pPr>
          </w:p>
        </w:tc>
        <w:tc>
          <w:tcPr>
            <w:tcW w:w="206" w:type="pct"/>
          </w:tcPr>
          <w:p w:rsidR="00C2168C" w:rsidRPr="00612F7E" w:rsidRDefault="00C2168C" w:rsidP="00596107">
            <w:pPr>
              <w:jc w:val="center"/>
              <w:rPr>
                <w:rFonts w:ascii="宋体" w:hAnsi="宋体"/>
                <w:bCs/>
                <w:kern w:val="0"/>
                <w:sz w:val="18"/>
                <w:szCs w:val="18"/>
                <w:lang w:bidi="ar"/>
              </w:rPr>
            </w:pPr>
          </w:p>
        </w:tc>
        <w:tc>
          <w:tcPr>
            <w:tcW w:w="263" w:type="pct"/>
          </w:tcPr>
          <w:p w:rsidR="00C2168C" w:rsidRPr="00612F7E" w:rsidRDefault="00C2168C" w:rsidP="00596107">
            <w:pPr>
              <w:jc w:val="center"/>
              <w:rPr>
                <w:rFonts w:ascii="宋体" w:hAnsi="宋体"/>
                <w:bCs/>
                <w:kern w:val="0"/>
                <w:sz w:val="18"/>
                <w:szCs w:val="18"/>
                <w:lang w:bidi="ar"/>
              </w:rPr>
            </w:pPr>
          </w:p>
        </w:tc>
        <w:tc>
          <w:tcPr>
            <w:tcW w:w="195" w:type="pct"/>
          </w:tcPr>
          <w:p w:rsidR="00C2168C" w:rsidRPr="00612F7E" w:rsidRDefault="00C2168C" w:rsidP="00596107">
            <w:pPr>
              <w:jc w:val="center"/>
              <w:rPr>
                <w:rFonts w:ascii="宋体" w:hAnsi="宋体"/>
                <w:bCs/>
                <w:kern w:val="0"/>
                <w:sz w:val="18"/>
                <w:szCs w:val="18"/>
                <w:lang w:bidi="ar"/>
              </w:rPr>
            </w:pPr>
          </w:p>
        </w:tc>
        <w:tc>
          <w:tcPr>
            <w:tcW w:w="218" w:type="pct"/>
          </w:tcPr>
          <w:p w:rsidR="00C2168C" w:rsidRPr="00612F7E" w:rsidRDefault="00C2168C" w:rsidP="00596107">
            <w:pPr>
              <w:jc w:val="center"/>
              <w:rPr>
                <w:rFonts w:ascii="宋体" w:hAnsi="宋体"/>
                <w:bCs/>
                <w:kern w:val="0"/>
                <w:sz w:val="18"/>
                <w:szCs w:val="18"/>
                <w:lang w:bidi="ar"/>
              </w:rPr>
            </w:pPr>
          </w:p>
        </w:tc>
        <w:tc>
          <w:tcPr>
            <w:tcW w:w="263" w:type="pct"/>
          </w:tcPr>
          <w:p w:rsidR="00C2168C" w:rsidRPr="00612F7E" w:rsidRDefault="00C2168C" w:rsidP="00596107">
            <w:pPr>
              <w:jc w:val="center"/>
              <w:rPr>
                <w:rFonts w:ascii="宋体" w:hAnsi="宋体"/>
                <w:bCs/>
                <w:kern w:val="0"/>
                <w:sz w:val="18"/>
                <w:szCs w:val="18"/>
                <w:lang w:bidi="ar"/>
              </w:rPr>
            </w:pPr>
          </w:p>
        </w:tc>
        <w:tc>
          <w:tcPr>
            <w:tcW w:w="240" w:type="pct"/>
          </w:tcPr>
          <w:p w:rsidR="00C2168C" w:rsidRPr="00612F7E" w:rsidRDefault="00C2168C" w:rsidP="00596107">
            <w:pPr>
              <w:jc w:val="center"/>
              <w:rPr>
                <w:rFonts w:ascii="宋体" w:hAnsi="宋体"/>
                <w:bCs/>
                <w:kern w:val="0"/>
                <w:sz w:val="18"/>
                <w:szCs w:val="18"/>
                <w:lang w:bidi="ar"/>
              </w:rPr>
            </w:pPr>
          </w:p>
        </w:tc>
        <w:tc>
          <w:tcPr>
            <w:tcW w:w="203" w:type="pct"/>
          </w:tcPr>
          <w:p w:rsidR="00C2168C" w:rsidRPr="00612F7E" w:rsidRDefault="00C2168C" w:rsidP="00596107">
            <w:pPr>
              <w:jc w:val="center"/>
              <w:rPr>
                <w:rFonts w:ascii="宋体" w:hAnsi="宋体"/>
                <w:bCs/>
                <w:kern w:val="0"/>
                <w:sz w:val="18"/>
                <w:szCs w:val="18"/>
                <w:lang w:bidi="ar"/>
              </w:rPr>
            </w:pPr>
          </w:p>
        </w:tc>
        <w:tc>
          <w:tcPr>
            <w:tcW w:w="203" w:type="pct"/>
          </w:tcPr>
          <w:p w:rsidR="00C2168C" w:rsidRPr="00612F7E" w:rsidRDefault="00C2168C" w:rsidP="00596107">
            <w:pPr>
              <w:jc w:val="center"/>
              <w:rPr>
                <w:rFonts w:ascii="宋体" w:hAnsi="宋体"/>
                <w:bCs/>
                <w:kern w:val="0"/>
                <w:sz w:val="18"/>
                <w:szCs w:val="18"/>
                <w:lang w:bidi="ar"/>
              </w:rPr>
            </w:pPr>
          </w:p>
        </w:tc>
        <w:tc>
          <w:tcPr>
            <w:tcW w:w="193" w:type="pct"/>
          </w:tcPr>
          <w:p w:rsidR="00C2168C" w:rsidRPr="00612F7E" w:rsidRDefault="00C2168C" w:rsidP="00596107">
            <w:pPr>
              <w:jc w:val="center"/>
              <w:rPr>
                <w:rFonts w:ascii="宋体" w:hAnsi="宋体"/>
                <w:bCs/>
                <w:kern w:val="0"/>
                <w:sz w:val="18"/>
                <w:szCs w:val="18"/>
                <w:lang w:bidi="ar"/>
              </w:rPr>
            </w:pPr>
          </w:p>
        </w:tc>
        <w:tc>
          <w:tcPr>
            <w:tcW w:w="209" w:type="pct"/>
          </w:tcPr>
          <w:p w:rsidR="00C2168C" w:rsidRPr="00612F7E" w:rsidRDefault="00C2168C" w:rsidP="00596107">
            <w:pPr>
              <w:jc w:val="center"/>
              <w:rPr>
                <w:rFonts w:ascii="宋体" w:hAnsi="宋体"/>
                <w:bCs/>
                <w:kern w:val="0"/>
                <w:sz w:val="18"/>
                <w:szCs w:val="18"/>
                <w:lang w:bidi="ar"/>
              </w:rPr>
            </w:pPr>
          </w:p>
        </w:tc>
        <w:tc>
          <w:tcPr>
            <w:tcW w:w="200" w:type="pct"/>
          </w:tcPr>
          <w:p w:rsidR="00C2168C" w:rsidRPr="00612F7E" w:rsidRDefault="00C2168C" w:rsidP="00596107">
            <w:pPr>
              <w:jc w:val="center"/>
              <w:rPr>
                <w:rFonts w:ascii="宋体" w:hAnsi="宋体"/>
                <w:bCs/>
                <w:kern w:val="0"/>
                <w:sz w:val="18"/>
                <w:szCs w:val="18"/>
                <w:lang w:bidi="ar"/>
              </w:rPr>
            </w:pPr>
          </w:p>
        </w:tc>
        <w:tc>
          <w:tcPr>
            <w:tcW w:w="269" w:type="pct"/>
          </w:tcPr>
          <w:p w:rsidR="00C2168C" w:rsidRPr="00612F7E" w:rsidRDefault="00C2168C" w:rsidP="00596107">
            <w:pPr>
              <w:jc w:val="center"/>
              <w:rPr>
                <w:rFonts w:ascii="宋体" w:hAnsi="宋体"/>
                <w:bCs/>
                <w:kern w:val="0"/>
                <w:sz w:val="18"/>
                <w:szCs w:val="18"/>
                <w:lang w:bidi="ar"/>
              </w:rPr>
            </w:pPr>
          </w:p>
        </w:tc>
        <w:tc>
          <w:tcPr>
            <w:tcW w:w="203" w:type="pct"/>
          </w:tcPr>
          <w:p w:rsidR="00C2168C" w:rsidRPr="00612F7E" w:rsidRDefault="00C2168C" w:rsidP="00596107">
            <w:pPr>
              <w:jc w:val="center"/>
              <w:rPr>
                <w:rFonts w:ascii="宋体" w:hAnsi="宋体"/>
                <w:bCs/>
                <w:kern w:val="0"/>
                <w:sz w:val="18"/>
                <w:szCs w:val="18"/>
                <w:lang w:bidi="ar"/>
              </w:rPr>
            </w:pPr>
          </w:p>
        </w:tc>
        <w:tc>
          <w:tcPr>
            <w:tcW w:w="212" w:type="pct"/>
          </w:tcPr>
          <w:p w:rsidR="00C2168C" w:rsidRPr="00612F7E" w:rsidRDefault="00C2168C" w:rsidP="00596107">
            <w:pPr>
              <w:jc w:val="center"/>
              <w:rPr>
                <w:rFonts w:ascii="宋体" w:hAnsi="宋体"/>
                <w:bCs/>
                <w:kern w:val="0"/>
                <w:sz w:val="18"/>
                <w:szCs w:val="18"/>
                <w:lang w:bidi="ar"/>
              </w:rPr>
            </w:pPr>
          </w:p>
        </w:tc>
        <w:tc>
          <w:tcPr>
            <w:tcW w:w="269" w:type="pct"/>
          </w:tcPr>
          <w:p w:rsidR="00C2168C" w:rsidRPr="00612F7E" w:rsidRDefault="00C2168C" w:rsidP="00596107">
            <w:pPr>
              <w:jc w:val="center"/>
              <w:rPr>
                <w:rFonts w:ascii="宋体" w:hAnsi="宋体"/>
                <w:bCs/>
                <w:kern w:val="0"/>
                <w:sz w:val="18"/>
                <w:szCs w:val="18"/>
                <w:lang w:bidi="ar"/>
              </w:rPr>
            </w:pPr>
          </w:p>
        </w:tc>
        <w:tc>
          <w:tcPr>
            <w:tcW w:w="194" w:type="pct"/>
            <w:noWrap/>
            <w:vAlign w:val="center"/>
          </w:tcPr>
          <w:p w:rsidR="00C2168C" w:rsidRPr="00612F7E" w:rsidRDefault="00C2168C" w:rsidP="00596107">
            <w:pPr>
              <w:jc w:val="center"/>
              <w:rPr>
                <w:rFonts w:ascii="宋体" w:hAnsi="宋体"/>
                <w:bCs/>
                <w:kern w:val="0"/>
                <w:sz w:val="18"/>
                <w:szCs w:val="18"/>
                <w:lang w:bidi="ar"/>
              </w:rPr>
            </w:pPr>
          </w:p>
        </w:tc>
        <w:tc>
          <w:tcPr>
            <w:tcW w:w="150" w:type="pct"/>
            <w:noWrap/>
            <w:vAlign w:val="center"/>
          </w:tcPr>
          <w:p w:rsidR="00C2168C" w:rsidRPr="00612F7E" w:rsidRDefault="00C2168C" w:rsidP="00596107">
            <w:pPr>
              <w:jc w:val="center"/>
              <w:rPr>
                <w:rFonts w:ascii="宋体" w:hAnsi="宋体"/>
                <w:bCs/>
                <w:kern w:val="0"/>
                <w:sz w:val="18"/>
                <w:szCs w:val="18"/>
                <w:lang w:bidi="ar"/>
              </w:rPr>
            </w:pPr>
          </w:p>
        </w:tc>
      </w:tr>
      <w:tr w:rsidR="00C2168C" w:rsidRPr="00612F7E" w:rsidTr="00596107">
        <w:trPr>
          <w:trHeight w:val="397"/>
          <w:jc w:val="center"/>
        </w:trPr>
        <w:tc>
          <w:tcPr>
            <w:tcW w:w="124" w:type="pct"/>
            <w:vAlign w:val="center"/>
          </w:tcPr>
          <w:p w:rsidR="00C2168C" w:rsidRPr="00612F7E" w:rsidRDefault="00C2168C" w:rsidP="00596107">
            <w:pPr>
              <w:widowControl/>
              <w:jc w:val="center"/>
              <w:rPr>
                <w:rFonts w:ascii="宋体" w:hAnsi="宋体"/>
                <w:bCs/>
                <w:kern w:val="0"/>
                <w:sz w:val="18"/>
                <w:szCs w:val="18"/>
                <w:lang w:bidi="ar"/>
              </w:rPr>
            </w:pPr>
            <w:r w:rsidRPr="00612F7E">
              <w:rPr>
                <w:rFonts w:ascii="宋体" w:hAnsi="宋体"/>
                <w:bCs/>
                <w:kern w:val="0"/>
                <w:sz w:val="18"/>
                <w:szCs w:val="18"/>
                <w:lang w:bidi="ar"/>
              </w:rPr>
              <w:t>2</w:t>
            </w:r>
          </w:p>
        </w:tc>
        <w:tc>
          <w:tcPr>
            <w:tcW w:w="155" w:type="pct"/>
            <w:vAlign w:val="center"/>
          </w:tcPr>
          <w:p w:rsidR="00C2168C" w:rsidRPr="00612F7E" w:rsidRDefault="00C2168C" w:rsidP="00596107">
            <w:pPr>
              <w:jc w:val="center"/>
              <w:rPr>
                <w:rFonts w:ascii="宋体" w:hAnsi="宋体"/>
                <w:bCs/>
                <w:kern w:val="0"/>
                <w:sz w:val="18"/>
                <w:szCs w:val="18"/>
                <w:lang w:bidi="ar"/>
              </w:rPr>
            </w:pPr>
          </w:p>
        </w:tc>
        <w:tc>
          <w:tcPr>
            <w:tcW w:w="159" w:type="pct"/>
            <w:vAlign w:val="center"/>
          </w:tcPr>
          <w:p w:rsidR="00C2168C" w:rsidRPr="00612F7E" w:rsidRDefault="00C2168C" w:rsidP="00596107">
            <w:pPr>
              <w:jc w:val="center"/>
              <w:rPr>
                <w:rFonts w:ascii="宋体" w:hAnsi="宋体"/>
                <w:bCs/>
                <w:kern w:val="0"/>
                <w:sz w:val="18"/>
                <w:szCs w:val="18"/>
                <w:lang w:bidi="ar"/>
              </w:rPr>
            </w:pPr>
          </w:p>
        </w:tc>
        <w:tc>
          <w:tcPr>
            <w:tcW w:w="225" w:type="pct"/>
          </w:tcPr>
          <w:p w:rsidR="00C2168C" w:rsidRPr="00612F7E" w:rsidRDefault="00C2168C" w:rsidP="00596107">
            <w:pPr>
              <w:jc w:val="center"/>
              <w:rPr>
                <w:rFonts w:ascii="宋体" w:hAnsi="宋体"/>
                <w:bCs/>
                <w:kern w:val="0"/>
                <w:sz w:val="18"/>
                <w:szCs w:val="18"/>
                <w:lang w:bidi="ar"/>
              </w:rPr>
            </w:pPr>
          </w:p>
        </w:tc>
        <w:tc>
          <w:tcPr>
            <w:tcW w:w="237" w:type="pct"/>
          </w:tcPr>
          <w:p w:rsidR="00C2168C" w:rsidRPr="00612F7E" w:rsidRDefault="00C2168C" w:rsidP="00596107">
            <w:pPr>
              <w:jc w:val="center"/>
              <w:rPr>
                <w:rFonts w:ascii="宋体" w:hAnsi="宋体"/>
                <w:bCs/>
                <w:kern w:val="0"/>
                <w:sz w:val="18"/>
                <w:szCs w:val="18"/>
                <w:lang w:bidi="ar"/>
              </w:rPr>
            </w:pPr>
          </w:p>
        </w:tc>
        <w:tc>
          <w:tcPr>
            <w:tcW w:w="200" w:type="pct"/>
          </w:tcPr>
          <w:p w:rsidR="00C2168C" w:rsidRPr="00612F7E" w:rsidRDefault="00C2168C" w:rsidP="00596107">
            <w:pPr>
              <w:jc w:val="center"/>
              <w:rPr>
                <w:rFonts w:ascii="宋体" w:hAnsi="宋体"/>
                <w:bCs/>
                <w:kern w:val="0"/>
                <w:sz w:val="18"/>
                <w:szCs w:val="18"/>
                <w:lang w:bidi="ar"/>
              </w:rPr>
            </w:pPr>
          </w:p>
        </w:tc>
        <w:tc>
          <w:tcPr>
            <w:tcW w:w="209" w:type="pct"/>
          </w:tcPr>
          <w:p w:rsidR="00C2168C" w:rsidRPr="00612F7E" w:rsidRDefault="00C2168C" w:rsidP="00596107">
            <w:pPr>
              <w:jc w:val="center"/>
              <w:rPr>
                <w:rFonts w:ascii="宋体" w:hAnsi="宋体"/>
                <w:bCs/>
                <w:kern w:val="0"/>
                <w:sz w:val="18"/>
                <w:szCs w:val="18"/>
                <w:lang w:bidi="ar"/>
              </w:rPr>
            </w:pPr>
          </w:p>
        </w:tc>
        <w:tc>
          <w:tcPr>
            <w:tcW w:w="206" w:type="pct"/>
          </w:tcPr>
          <w:p w:rsidR="00C2168C" w:rsidRPr="00612F7E" w:rsidRDefault="00C2168C" w:rsidP="00596107">
            <w:pPr>
              <w:jc w:val="center"/>
              <w:rPr>
                <w:rFonts w:ascii="宋体" w:hAnsi="宋体"/>
                <w:bCs/>
                <w:kern w:val="0"/>
                <w:sz w:val="18"/>
                <w:szCs w:val="18"/>
                <w:lang w:bidi="ar"/>
              </w:rPr>
            </w:pPr>
          </w:p>
        </w:tc>
        <w:tc>
          <w:tcPr>
            <w:tcW w:w="263" w:type="pct"/>
          </w:tcPr>
          <w:p w:rsidR="00C2168C" w:rsidRPr="00612F7E" w:rsidRDefault="00C2168C" w:rsidP="00596107">
            <w:pPr>
              <w:jc w:val="center"/>
              <w:rPr>
                <w:rFonts w:ascii="宋体" w:hAnsi="宋体"/>
                <w:bCs/>
                <w:kern w:val="0"/>
                <w:sz w:val="18"/>
                <w:szCs w:val="18"/>
                <w:lang w:bidi="ar"/>
              </w:rPr>
            </w:pPr>
          </w:p>
        </w:tc>
        <w:tc>
          <w:tcPr>
            <w:tcW w:w="195" w:type="pct"/>
          </w:tcPr>
          <w:p w:rsidR="00C2168C" w:rsidRPr="00612F7E" w:rsidRDefault="00C2168C" w:rsidP="00596107">
            <w:pPr>
              <w:jc w:val="center"/>
              <w:rPr>
                <w:rFonts w:ascii="宋体" w:hAnsi="宋体"/>
                <w:bCs/>
                <w:kern w:val="0"/>
                <w:sz w:val="18"/>
                <w:szCs w:val="18"/>
                <w:lang w:bidi="ar"/>
              </w:rPr>
            </w:pPr>
          </w:p>
        </w:tc>
        <w:tc>
          <w:tcPr>
            <w:tcW w:w="218" w:type="pct"/>
          </w:tcPr>
          <w:p w:rsidR="00C2168C" w:rsidRPr="00612F7E" w:rsidRDefault="00C2168C" w:rsidP="00596107">
            <w:pPr>
              <w:jc w:val="center"/>
              <w:rPr>
                <w:rFonts w:ascii="宋体" w:hAnsi="宋体"/>
                <w:bCs/>
                <w:kern w:val="0"/>
                <w:sz w:val="18"/>
                <w:szCs w:val="18"/>
                <w:lang w:bidi="ar"/>
              </w:rPr>
            </w:pPr>
          </w:p>
        </w:tc>
        <w:tc>
          <w:tcPr>
            <w:tcW w:w="263" w:type="pct"/>
          </w:tcPr>
          <w:p w:rsidR="00C2168C" w:rsidRPr="00612F7E" w:rsidRDefault="00C2168C" w:rsidP="00596107">
            <w:pPr>
              <w:jc w:val="center"/>
              <w:rPr>
                <w:rFonts w:ascii="宋体" w:hAnsi="宋体"/>
                <w:bCs/>
                <w:kern w:val="0"/>
                <w:sz w:val="18"/>
                <w:szCs w:val="18"/>
                <w:lang w:bidi="ar"/>
              </w:rPr>
            </w:pPr>
          </w:p>
        </w:tc>
        <w:tc>
          <w:tcPr>
            <w:tcW w:w="240" w:type="pct"/>
          </w:tcPr>
          <w:p w:rsidR="00C2168C" w:rsidRPr="00612F7E" w:rsidRDefault="00C2168C" w:rsidP="00596107">
            <w:pPr>
              <w:jc w:val="center"/>
              <w:rPr>
                <w:rFonts w:ascii="宋体" w:hAnsi="宋体"/>
                <w:bCs/>
                <w:kern w:val="0"/>
                <w:sz w:val="18"/>
                <w:szCs w:val="18"/>
                <w:lang w:bidi="ar"/>
              </w:rPr>
            </w:pPr>
          </w:p>
        </w:tc>
        <w:tc>
          <w:tcPr>
            <w:tcW w:w="203" w:type="pct"/>
          </w:tcPr>
          <w:p w:rsidR="00C2168C" w:rsidRPr="00612F7E" w:rsidRDefault="00C2168C" w:rsidP="00596107">
            <w:pPr>
              <w:jc w:val="center"/>
              <w:rPr>
                <w:rFonts w:ascii="宋体" w:hAnsi="宋体"/>
                <w:bCs/>
                <w:kern w:val="0"/>
                <w:sz w:val="18"/>
                <w:szCs w:val="18"/>
                <w:lang w:bidi="ar"/>
              </w:rPr>
            </w:pPr>
          </w:p>
        </w:tc>
        <w:tc>
          <w:tcPr>
            <w:tcW w:w="203" w:type="pct"/>
          </w:tcPr>
          <w:p w:rsidR="00C2168C" w:rsidRPr="00612F7E" w:rsidRDefault="00C2168C" w:rsidP="00596107">
            <w:pPr>
              <w:jc w:val="center"/>
              <w:rPr>
                <w:rFonts w:ascii="宋体" w:hAnsi="宋体"/>
                <w:bCs/>
                <w:kern w:val="0"/>
                <w:sz w:val="18"/>
                <w:szCs w:val="18"/>
                <w:lang w:bidi="ar"/>
              </w:rPr>
            </w:pPr>
          </w:p>
        </w:tc>
        <w:tc>
          <w:tcPr>
            <w:tcW w:w="193" w:type="pct"/>
          </w:tcPr>
          <w:p w:rsidR="00C2168C" w:rsidRPr="00612F7E" w:rsidRDefault="00C2168C" w:rsidP="00596107">
            <w:pPr>
              <w:jc w:val="center"/>
              <w:rPr>
                <w:rFonts w:ascii="宋体" w:hAnsi="宋体"/>
                <w:bCs/>
                <w:kern w:val="0"/>
                <w:sz w:val="18"/>
                <w:szCs w:val="18"/>
                <w:lang w:bidi="ar"/>
              </w:rPr>
            </w:pPr>
          </w:p>
        </w:tc>
        <w:tc>
          <w:tcPr>
            <w:tcW w:w="209" w:type="pct"/>
          </w:tcPr>
          <w:p w:rsidR="00C2168C" w:rsidRPr="00612F7E" w:rsidRDefault="00C2168C" w:rsidP="00596107">
            <w:pPr>
              <w:jc w:val="center"/>
              <w:rPr>
                <w:rFonts w:ascii="宋体" w:hAnsi="宋体"/>
                <w:bCs/>
                <w:kern w:val="0"/>
                <w:sz w:val="18"/>
                <w:szCs w:val="18"/>
                <w:lang w:bidi="ar"/>
              </w:rPr>
            </w:pPr>
          </w:p>
        </w:tc>
        <w:tc>
          <w:tcPr>
            <w:tcW w:w="200" w:type="pct"/>
          </w:tcPr>
          <w:p w:rsidR="00C2168C" w:rsidRPr="00612F7E" w:rsidRDefault="00C2168C" w:rsidP="00596107">
            <w:pPr>
              <w:jc w:val="center"/>
              <w:rPr>
                <w:rFonts w:ascii="宋体" w:hAnsi="宋体"/>
                <w:bCs/>
                <w:kern w:val="0"/>
                <w:sz w:val="18"/>
                <w:szCs w:val="18"/>
                <w:lang w:bidi="ar"/>
              </w:rPr>
            </w:pPr>
          </w:p>
        </w:tc>
        <w:tc>
          <w:tcPr>
            <w:tcW w:w="269" w:type="pct"/>
          </w:tcPr>
          <w:p w:rsidR="00C2168C" w:rsidRPr="00612F7E" w:rsidRDefault="00C2168C" w:rsidP="00596107">
            <w:pPr>
              <w:jc w:val="center"/>
              <w:rPr>
                <w:rFonts w:ascii="宋体" w:hAnsi="宋体"/>
                <w:bCs/>
                <w:kern w:val="0"/>
                <w:sz w:val="18"/>
                <w:szCs w:val="18"/>
                <w:lang w:bidi="ar"/>
              </w:rPr>
            </w:pPr>
          </w:p>
        </w:tc>
        <w:tc>
          <w:tcPr>
            <w:tcW w:w="203" w:type="pct"/>
          </w:tcPr>
          <w:p w:rsidR="00C2168C" w:rsidRPr="00612F7E" w:rsidRDefault="00C2168C" w:rsidP="00596107">
            <w:pPr>
              <w:jc w:val="center"/>
              <w:rPr>
                <w:rFonts w:ascii="宋体" w:hAnsi="宋体"/>
                <w:bCs/>
                <w:kern w:val="0"/>
                <w:sz w:val="18"/>
                <w:szCs w:val="18"/>
                <w:lang w:bidi="ar"/>
              </w:rPr>
            </w:pPr>
          </w:p>
        </w:tc>
        <w:tc>
          <w:tcPr>
            <w:tcW w:w="212" w:type="pct"/>
          </w:tcPr>
          <w:p w:rsidR="00C2168C" w:rsidRPr="00612F7E" w:rsidRDefault="00C2168C" w:rsidP="00596107">
            <w:pPr>
              <w:jc w:val="center"/>
              <w:rPr>
                <w:rFonts w:ascii="宋体" w:hAnsi="宋体"/>
                <w:bCs/>
                <w:kern w:val="0"/>
                <w:sz w:val="18"/>
                <w:szCs w:val="18"/>
                <w:lang w:bidi="ar"/>
              </w:rPr>
            </w:pPr>
          </w:p>
        </w:tc>
        <w:tc>
          <w:tcPr>
            <w:tcW w:w="269" w:type="pct"/>
          </w:tcPr>
          <w:p w:rsidR="00C2168C" w:rsidRPr="00612F7E" w:rsidRDefault="00C2168C" w:rsidP="00596107">
            <w:pPr>
              <w:jc w:val="center"/>
              <w:rPr>
                <w:rFonts w:ascii="宋体" w:hAnsi="宋体"/>
                <w:bCs/>
                <w:kern w:val="0"/>
                <w:sz w:val="18"/>
                <w:szCs w:val="18"/>
                <w:lang w:bidi="ar"/>
              </w:rPr>
            </w:pPr>
          </w:p>
        </w:tc>
        <w:tc>
          <w:tcPr>
            <w:tcW w:w="194" w:type="pct"/>
            <w:noWrap/>
            <w:vAlign w:val="center"/>
          </w:tcPr>
          <w:p w:rsidR="00C2168C" w:rsidRPr="00612F7E" w:rsidRDefault="00C2168C" w:rsidP="00596107">
            <w:pPr>
              <w:jc w:val="center"/>
              <w:rPr>
                <w:rFonts w:ascii="宋体" w:hAnsi="宋体"/>
                <w:bCs/>
                <w:kern w:val="0"/>
                <w:sz w:val="18"/>
                <w:szCs w:val="18"/>
                <w:lang w:bidi="ar"/>
              </w:rPr>
            </w:pPr>
          </w:p>
        </w:tc>
        <w:tc>
          <w:tcPr>
            <w:tcW w:w="150" w:type="pct"/>
            <w:noWrap/>
            <w:vAlign w:val="center"/>
          </w:tcPr>
          <w:p w:rsidR="00C2168C" w:rsidRPr="00612F7E" w:rsidRDefault="00C2168C" w:rsidP="00596107">
            <w:pPr>
              <w:jc w:val="center"/>
              <w:rPr>
                <w:rFonts w:ascii="宋体" w:hAnsi="宋体"/>
                <w:bCs/>
                <w:kern w:val="0"/>
                <w:sz w:val="18"/>
                <w:szCs w:val="18"/>
                <w:lang w:bidi="ar"/>
              </w:rPr>
            </w:pPr>
          </w:p>
        </w:tc>
      </w:tr>
      <w:tr w:rsidR="00C2168C" w:rsidRPr="00612F7E" w:rsidTr="00596107">
        <w:trPr>
          <w:trHeight w:val="397"/>
          <w:jc w:val="center"/>
        </w:trPr>
        <w:tc>
          <w:tcPr>
            <w:tcW w:w="124" w:type="pct"/>
            <w:vAlign w:val="center"/>
          </w:tcPr>
          <w:p w:rsidR="00C2168C" w:rsidRPr="00612F7E" w:rsidRDefault="00C2168C" w:rsidP="00596107">
            <w:pPr>
              <w:widowControl/>
              <w:jc w:val="center"/>
              <w:rPr>
                <w:rFonts w:ascii="宋体" w:hAnsi="宋体"/>
                <w:bCs/>
                <w:kern w:val="0"/>
                <w:sz w:val="18"/>
                <w:szCs w:val="18"/>
                <w:lang w:bidi="ar"/>
              </w:rPr>
            </w:pPr>
            <w:r w:rsidRPr="00612F7E">
              <w:rPr>
                <w:rFonts w:ascii="宋体" w:hAnsi="宋体"/>
                <w:bCs/>
                <w:kern w:val="0"/>
                <w:sz w:val="18"/>
                <w:szCs w:val="18"/>
                <w:lang w:bidi="ar"/>
              </w:rPr>
              <w:t>…</w:t>
            </w:r>
          </w:p>
        </w:tc>
        <w:tc>
          <w:tcPr>
            <w:tcW w:w="155" w:type="pct"/>
            <w:vAlign w:val="center"/>
          </w:tcPr>
          <w:p w:rsidR="00C2168C" w:rsidRPr="00612F7E" w:rsidRDefault="00C2168C" w:rsidP="00596107">
            <w:pPr>
              <w:jc w:val="center"/>
              <w:rPr>
                <w:rFonts w:ascii="宋体" w:hAnsi="宋体"/>
                <w:bCs/>
                <w:kern w:val="0"/>
                <w:sz w:val="18"/>
                <w:szCs w:val="18"/>
                <w:lang w:bidi="ar"/>
              </w:rPr>
            </w:pPr>
          </w:p>
        </w:tc>
        <w:tc>
          <w:tcPr>
            <w:tcW w:w="159" w:type="pct"/>
            <w:vAlign w:val="center"/>
          </w:tcPr>
          <w:p w:rsidR="00C2168C" w:rsidRPr="00612F7E" w:rsidRDefault="00C2168C" w:rsidP="00596107">
            <w:pPr>
              <w:jc w:val="center"/>
              <w:rPr>
                <w:rFonts w:ascii="宋体" w:hAnsi="宋体"/>
                <w:bCs/>
                <w:kern w:val="0"/>
                <w:sz w:val="18"/>
                <w:szCs w:val="18"/>
                <w:lang w:bidi="ar"/>
              </w:rPr>
            </w:pPr>
          </w:p>
        </w:tc>
        <w:tc>
          <w:tcPr>
            <w:tcW w:w="225" w:type="pct"/>
          </w:tcPr>
          <w:p w:rsidR="00C2168C" w:rsidRPr="00612F7E" w:rsidRDefault="00C2168C" w:rsidP="00596107">
            <w:pPr>
              <w:jc w:val="center"/>
              <w:rPr>
                <w:rFonts w:ascii="宋体" w:hAnsi="宋体"/>
                <w:bCs/>
                <w:kern w:val="0"/>
                <w:sz w:val="18"/>
                <w:szCs w:val="18"/>
                <w:lang w:bidi="ar"/>
              </w:rPr>
            </w:pPr>
          </w:p>
        </w:tc>
        <w:tc>
          <w:tcPr>
            <w:tcW w:w="237" w:type="pct"/>
          </w:tcPr>
          <w:p w:rsidR="00C2168C" w:rsidRPr="00612F7E" w:rsidRDefault="00C2168C" w:rsidP="00596107">
            <w:pPr>
              <w:jc w:val="center"/>
              <w:rPr>
                <w:rFonts w:ascii="宋体" w:hAnsi="宋体"/>
                <w:bCs/>
                <w:kern w:val="0"/>
                <w:sz w:val="18"/>
                <w:szCs w:val="18"/>
                <w:lang w:bidi="ar"/>
              </w:rPr>
            </w:pPr>
          </w:p>
        </w:tc>
        <w:tc>
          <w:tcPr>
            <w:tcW w:w="200" w:type="pct"/>
          </w:tcPr>
          <w:p w:rsidR="00C2168C" w:rsidRPr="00612F7E" w:rsidRDefault="00C2168C" w:rsidP="00596107">
            <w:pPr>
              <w:jc w:val="center"/>
              <w:rPr>
                <w:rFonts w:ascii="宋体" w:hAnsi="宋体"/>
                <w:bCs/>
                <w:kern w:val="0"/>
                <w:sz w:val="18"/>
                <w:szCs w:val="18"/>
                <w:lang w:bidi="ar"/>
              </w:rPr>
            </w:pPr>
          </w:p>
        </w:tc>
        <w:tc>
          <w:tcPr>
            <w:tcW w:w="209" w:type="pct"/>
          </w:tcPr>
          <w:p w:rsidR="00C2168C" w:rsidRPr="00612F7E" w:rsidRDefault="00C2168C" w:rsidP="00596107">
            <w:pPr>
              <w:jc w:val="center"/>
              <w:rPr>
                <w:rFonts w:ascii="宋体" w:hAnsi="宋体"/>
                <w:bCs/>
                <w:kern w:val="0"/>
                <w:sz w:val="18"/>
                <w:szCs w:val="18"/>
                <w:lang w:bidi="ar"/>
              </w:rPr>
            </w:pPr>
          </w:p>
        </w:tc>
        <w:tc>
          <w:tcPr>
            <w:tcW w:w="206" w:type="pct"/>
          </w:tcPr>
          <w:p w:rsidR="00C2168C" w:rsidRPr="00612F7E" w:rsidRDefault="00C2168C" w:rsidP="00596107">
            <w:pPr>
              <w:jc w:val="center"/>
              <w:rPr>
                <w:rFonts w:ascii="宋体" w:hAnsi="宋体"/>
                <w:bCs/>
                <w:kern w:val="0"/>
                <w:sz w:val="18"/>
                <w:szCs w:val="18"/>
                <w:lang w:bidi="ar"/>
              </w:rPr>
            </w:pPr>
          </w:p>
        </w:tc>
        <w:tc>
          <w:tcPr>
            <w:tcW w:w="263" w:type="pct"/>
          </w:tcPr>
          <w:p w:rsidR="00C2168C" w:rsidRPr="00612F7E" w:rsidRDefault="00C2168C" w:rsidP="00596107">
            <w:pPr>
              <w:jc w:val="center"/>
              <w:rPr>
                <w:rFonts w:ascii="宋体" w:hAnsi="宋体"/>
                <w:bCs/>
                <w:kern w:val="0"/>
                <w:sz w:val="18"/>
                <w:szCs w:val="18"/>
                <w:lang w:bidi="ar"/>
              </w:rPr>
            </w:pPr>
          </w:p>
        </w:tc>
        <w:tc>
          <w:tcPr>
            <w:tcW w:w="195" w:type="pct"/>
          </w:tcPr>
          <w:p w:rsidR="00C2168C" w:rsidRPr="00612F7E" w:rsidRDefault="00C2168C" w:rsidP="00596107">
            <w:pPr>
              <w:jc w:val="center"/>
              <w:rPr>
                <w:rFonts w:ascii="宋体" w:hAnsi="宋体"/>
                <w:bCs/>
                <w:kern w:val="0"/>
                <w:sz w:val="18"/>
                <w:szCs w:val="18"/>
                <w:lang w:bidi="ar"/>
              </w:rPr>
            </w:pPr>
          </w:p>
        </w:tc>
        <w:tc>
          <w:tcPr>
            <w:tcW w:w="218" w:type="pct"/>
          </w:tcPr>
          <w:p w:rsidR="00C2168C" w:rsidRPr="00612F7E" w:rsidRDefault="00C2168C" w:rsidP="00596107">
            <w:pPr>
              <w:jc w:val="center"/>
              <w:rPr>
                <w:rFonts w:ascii="宋体" w:hAnsi="宋体"/>
                <w:bCs/>
                <w:kern w:val="0"/>
                <w:sz w:val="18"/>
                <w:szCs w:val="18"/>
                <w:lang w:bidi="ar"/>
              </w:rPr>
            </w:pPr>
          </w:p>
        </w:tc>
        <w:tc>
          <w:tcPr>
            <w:tcW w:w="263" w:type="pct"/>
          </w:tcPr>
          <w:p w:rsidR="00C2168C" w:rsidRPr="00612F7E" w:rsidRDefault="00C2168C" w:rsidP="00596107">
            <w:pPr>
              <w:jc w:val="center"/>
              <w:rPr>
                <w:rFonts w:ascii="宋体" w:hAnsi="宋体"/>
                <w:bCs/>
                <w:kern w:val="0"/>
                <w:sz w:val="18"/>
                <w:szCs w:val="18"/>
                <w:lang w:bidi="ar"/>
              </w:rPr>
            </w:pPr>
          </w:p>
        </w:tc>
        <w:tc>
          <w:tcPr>
            <w:tcW w:w="240" w:type="pct"/>
          </w:tcPr>
          <w:p w:rsidR="00C2168C" w:rsidRPr="00612F7E" w:rsidRDefault="00C2168C" w:rsidP="00596107">
            <w:pPr>
              <w:jc w:val="center"/>
              <w:rPr>
                <w:rFonts w:ascii="宋体" w:hAnsi="宋体"/>
                <w:bCs/>
                <w:kern w:val="0"/>
                <w:sz w:val="18"/>
                <w:szCs w:val="18"/>
                <w:lang w:bidi="ar"/>
              </w:rPr>
            </w:pPr>
          </w:p>
        </w:tc>
        <w:tc>
          <w:tcPr>
            <w:tcW w:w="203" w:type="pct"/>
          </w:tcPr>
          <w:p w:rsidR="00C2168C" w:rsidRPr="00612F7E" w:rsidRDefault="00C2168C" w:rsidP="00596107">
            <w:pPr>
              <w:jc w:val="center"/>
              <w:rPr>
                <w:rFonts w:ascii="宋体" w:hAnsi="宋体"/>
                <w:bCs/>
                <w:kern w:val="0"/>
                <w:sz w:val="18"/>
                <w:szCs w:val="18"/>
                <w:lang w:bidi="ar"/>
              </w:rPr>
            </w:pPr>
          </w:p>
        </w:tc>
        <w:tc>
          <w:tcPr>
            <w:tcW w:w="203" w:type="pct"/>
          </w:tcPr>
          <w:p w:rsidR="00C2168C" w:rsidRPr="00612F7E" w:rsidRDefault="00C2168C" w:rsidP="00596107">
            <w:pPr>
              <w:jc w:val="center"/>
              <w:rPr>
                <w:rFonts w:ascii="宋体" w:hAnsi="宋体"/>
                <w:bCs/>
                <w:kern w:val="0"/>
                <w:sz w:val="18"/>
                <w:szCs w:val="18"/>
                <w:lang w:bidi="ar"/>
              </w:rPr>
            </w:pPr>
          </w:p>
        </w:tc>
        <w:tc>
          <w:tcPr>
            <w:tcW w:w="193" w:type="pct"/>
          </w:tcPr>
          <w:p w:rsidR="00C2168C" w:rsidRPr="00612F7E" w:rsidRDefault="00C2168C" w:rsidP="00596107">
            <w:pPr>
              <w:jc w:val="center"/>
              <w:rPr>
                <w:rFonts w:ascii="宋体" w:hAnsi="宋体"/>
                <w:bCs/>
                <w:kern w:val="0"/>
                <w:sz w:val="18"/>
                <w:szCs w:val="18"/>
                <w:lang w:bidi="ar"/>
              </w:rPr>
            </w:pPr>
          </w:p>
        </w:tc>
        <w:tc>
          <w:tcPr>
            <w:tcW w:w="209" w:type="pct"/>
          </w:tcPr>
          <w:p w:rsidR="00C2168C" w:rsidRPr="00612F7E" w:rsidRDefault="00C2168C" w:rsidP="00596107">
            <w:pPr>
              <w:jc w:val="center"/>
              <w:rPr>
                <w:rFonts w:ascii="宋体" w:hAnsi="宋体"/>
                <w:bCs/>
                <w:kern w:val="0"/>
                <w:sz w:val="18"/>
                <w:szCs w:val="18"/>
                <w:lang w:bidi="ar"/>
              </w:rPr>
            </w:pPr>
          </w:p>
        </w:tc>
        <w:tc>
          <w:tcPr>
            <w:tcW w:w="200" w:type="pct"/>
          </w:tcPr>
          <w:p w:rsidR="00C2168C" w:rsidRPr="00612F7E" w:rsidRDefault="00C2168C" w:rsidP="00596107">
            <w:pPr>
              <w:jc w:val="center"/>
              <w:rPr>
                <w:rFonts w:ascii="宋体" w:hAnsi="宋体"/>
                <w:bCs/>
                <w:kern w:val="0"/>
                <w:sz w:val="18"/>
                <w:szCs w:val="18"/>
                <w:lang w:bidi="ar"/>
              </w:rPr>
            </w:pPr>
          </w:p>
        </w:tc>
        <w:tc>
          <w:tcPr>
            <w:tcW w:w="269" w:type="pct"/>
          </w:tcPr>
          <w:p w:rsidR="00C2168C" w:rsidRPr="00612F7E" w:rsidRDefault="00C2168C" w:rsidP="00596107">
            <w:pPr>
              <w:jc w:val="center"/>
              <w:rPr>
                <w:rFonts w:ascii="宋体" w:hAnsi="宋体"/>
                <w:bCs/>
                <w:kern w:val="0"/>
                <w:sz w:val="18"/>
                <w:szCs w:val="18"/>
                <w:lang w:bidi="ar"/>
              </w:rPr>
            </w:pPr>
          </w:p>
        </w:tc>
        <w:tc>
          <w:tcPr>
            <w:tcW w:w="203" w:type="pct"/>
          </w:tcPr>
          <w:p w:rsidR="00C2168C" w:rsidRPr="00612F7E" w:rsidRDefault="00C2168C" w:rsidP="00596107">
            <w:pPr>
              <w:jc w:val="center"/>
              <w:rPr>
                <w:rFonts w:ascii="宋体" w:hAnsi="宋体"/>
                <w:bCs/>
                <w:kern w:val="0"/>
                <w:sz w:val="18"/>
                <w:szCs w:val="18"/>
                <w:lang w:bidi="ar"/>
              </w:rPr>
            </w:pPr>
          </w:p>
        </w:tc>
        <w:tc>
          <w:tcPr>
            <w:tcW w:w="212" w:type="pct"/>
          </w:tcPr>
          <w:p w:rsidR="00C2168C" w:rsidRPr="00612F7E" w:rsidRDefault="00C2168C" w:rsidP="00596107">
            <w:pPr>
              <w:jc w:val="center"/>
              <w:rPr>
                <w:rFonts w:ascii="宋体" w:hAnsi="宋体"/>
                <w:bCs/>
                <w:kern w:val="0"/>
                <w:sz w:val="18"/>
                <w:szCs w:val="18"/>
                <w:lang w:bidi="ar"/>
              </w:rPr>
            </w:pPr>
          </w:p>
        </w:tc>
        <w:tc>
          <w:tcPr>
            <w:tcW w:w="269" w:type="pct"/>
          </w:tcPr>
          <w:p w:rsidR="00C2168C" w:rsidRPr="00612F7E" w:rsidRDefault="00C2168C" w:rsidP="00596107">
            <w:pPr>
              <w:jc w:val="center"/>
              <w:rPr>
                <w:rFonts w:ascii="宋体" w:hAnsi="宋体"/>
                <w:bCs/>
                <w:kern w:val="0"/>
                <w:sz w:val="18"/>
                <w:szCs w:val="18"/>
                <w:lang w:bidi="ar"/>
              </w:rPr>
            </w:pPr>
          </w:p>
        </w:tc>
        <w:tc>
          <w:tcPr>
            <w:tcW w:w="194" w:type="pct"/>
            <w:noWrap/>
            <w:vAlign w:val="center"/>
          </w:tcPr>
          <w:p w:rsidR="00C2168C" w:rsidRPr="00612F7E" w:rsidRDefault="00C2168C" w:rsidP="00596107">
            <w:pPr>
              <w:jc w:val="center"/>
              <w:rPr>
                <w:rFonts w:ascii="宋体" w:hAnsi="宋体"/>
                <w:bCs/>
                <w:kern w:val="0"/>
                <w:sz w:val="18"/>
                <w:szCs w:val="18"/>
                <w:lang w:bidi="ar"/>
              </w:rPr>
            </w:pPr>
          </w:p>
        </w:tc>
        <w:tc>
          <w:tcPr>
            <w:tcW w:w="150" w:type="pct"/>
            <w:noWrap/>
            <w:vAlign w:val="center"/>
          </w:tcPr>
          <w:p w:rsidR="00C2168C" w:rsidRPr="00612F7E" w:rsidRDefault="00C2168C" w:rsidP="00596107">
            <w:pPr>
              <w:jc w:val="center"/>
              <w:rPr>
                <w:rFonts w:ascii="宋体" w:hAnsi="宋体"/>
                <w:bCs/>
                <w:kern w:val="0"/>
                <w:sz w:val="18"/>
                <w:szCs w:val="18"/>
                <w:lang w:bidi="ar"/>
              </w:rPr>
            </w:pPr>
          </w:p>
        </w:tc>
      </w:tr>
      <w:tr w:rsidR="00C2168C" w:rsidRPr="00612F7E" w:rsidTr="00596107">
        <w:trPr>
          <w:trHeight w:val="620"/>
          <w:jc w:val="center"/>
        </w:trPr>
        <w:tc>
          <w:tcPr>
            <w:tcW w:w="437" w:type="pct"/>
            <w:gridSpan w:val="3"/>
            <w:vAlign w:val="center"/>
          </w:tcPr>
          <w:p w:rsidR="00C2168C" w:rsidRPr="00612F7E" w:rsidRDefault="00C2168C" w:rsidP="00596107">
            <w:pPr>
              <w:adjustRightInd w:val="0"/>
              <w:snapToGrid w:val="0"/>
              <w:jc w:val="center"/>
              <w:rPr>
                <w:rFonts w:ascii="宋体" w:hAnsi="宋体"/>
                <w:b/>
                <w:bCs/>
                <w:kern w:val="0"/>
                <w:sz w:val="18"/>
                <w:szCs w:val="18"/>
                <w:lang w:bidi="ar"/>
              </w:rPr>
            </w:pPr>
            <w:r w:rsidRPr="00612F7E">
              <w:rPr>
                <w:rFonts w:ascii="宋体" w:hAnsi="宋体"/>
                <w:b/>
                <w:bCs/>
                <w:kern w:val="0"/>
                <w:sz w:val="18"/>
                <w:szCs w:val="18"/>
                <w:lang w:bidi="ar"/>
              </w:rPr>
              <w:t>全省（区、市）合计</w:t>
            </w:r>
          </w:p>
        </w:tc>
        <w:tc>
          <w:tcPr>
            <w:tcW w:w="225" w:type="pct"/>
          </w:tcPr>
          <w:p w:rsidR="00C2168C" w:rsidRPr="00612F7E" w:rsidRDefault="00C2168C" w:rsidP="00596107">
            <w:pPr>
              <w:jc w:val="center"/>
              <w:rPr>
                <w:rFonts w:ascii="宋体" w:hAnsi="宋体"/>
                <w:b/>
                <w:bCs/>
                <w:kern w:val="0"/>
                <w:sz w:val="18"/>
                <w:szCs w:val="18"/>
                <w:lang w:bidi="ar"/>
              </w:rPr>
            </w:pPr>
          </w:p>
        </w:tc>
        <w:tc>
          <w:tcPr>
            <w:tcW w:w="237" w:type="pct"/>
          </w:tcPr>
          <w:p w:rsidR="00C2168C" w:rsidRPr="00612F7E" w:rsidRDefault="00C2168C" w:rsidP="00596107">
            <w:pPr>
              <w:jc w:val="center"/>
              <w:rPr>
                <w:rFonts w:ascii="宋体" w:hAnsi="宋体"/>
                <w:b/>
                <w:bCs/>
                <w:kern w:val="0"/>
                <w:sz w:val="18"/>
                <w:szCs w:val="18"/>
                <w:lang w:bidi="ar"/>
              </w:rPr>
            </w:pPr>
          </w:p>
        </w:tc>
        <w:tc>
          <w:tcPr>
            <w:tcW w:w="200" w:type="pct"/>
          </w:tcPr>
          <w:p w:rsidR="00C2168C" w:rsidRPr="00612F7E" w:rsidRDefault="00C2168C" w:rsidP="00596107">
            <w:pPr>
              <w:jc w:val="center"/>
              <w:rPr>
                <w:rFonts w:ascii="宋体" w:hAnsi="宋体"/>
                <w:b/>
                <w:bCs/>
                <w:kern w:val="0"/>
                <w:sz w:val="18"/>
                <w:szCs w:val="18"/>
                <w:lang w:bidi="ar"/>
              </w:rPr>
            </w:pPr>
          </w:p>
        </w:tc>
        <w:tc>
          <w:tcPr>
            <w:tcW w:w="209" w:type="pct"/>
          </w:tcPr>
          <w:p w:rsidR="00C2168C" w:rsidRPr="00612F7E" w:rsidRDefault="00C2168C" w:rsidP="00596107">
            <w:pPr>
              <w:jc w:val="center"/>
              <w:rPr>
                <w:rFonts w:ascii="宋体" w:hAnsi="宋体"/>
                <w:b/>
                <w:bCs/>
                <w:kern w:val="0"/>
                <w:sz w:val="18"/>
                <w:szCs w:val="18"/>
                <w:lang w:bidi="ar"/>
              </w:rPr>
            </w:pPr>
          </w:p>
        </w:tc>
        <w:tc>
          <w:tcPr>
            <w:tcW w:w="206" w:type="pct"/>
          </w:tcPr>
          <w:p w:rsidR="00C2168C" w:rsidRPr="00612F7E" w:rsidRDefault="00C2168C" w:rsidP="00596107">
            <w:pPr>
              <w:jc w:val="center"/>
              <w:rPr>
                <w:rFonts w:ascii="宋体" w:hAnsi="宋体"/>
                <w:b/>
                <w:bCs/>
                <w:kern w:val="0"/>
                <w:sz w:val="18"/>
                <w:szCs w:val="18"/>
                <w:lang w:bidi="ar"/>
              </w:rPr>
            </w:pPr>
          </w:p>
        </w:tc>
        <w:tc>
          <w:tcPr>
            <w:tcW w:w="263" w:type="pct"/>
          </w:tcPr>
          <w:p w:rsidR="00C2168C" w:rsidRPr="00612F7E" w:rsidRDefault="00C2168C" w:rsidP="00596107">
            <w:pPr>
              <w:jc w:val="center"/>
              <w:rPr>
                <w:rFonts w:ascii="宋体" w:hAnsi="宋体"/>
                <w:b/>
                <w:bCs/>
                <w:kern w:val="0"/>
                <w:sz w:val="18"/>
                <w:szCs w:val="18"/>
                <w:lang w:bidi="ar"/>
              </w:rPr>
            </w:pPr>
          </w:p>
        </w:tc>
        <w:tc>
          <w:tcPr>
            <w:tcW w:w="195" w:type="pct"/>
          </w:tcPr>
          <w:p w:rsidR="00C2168C" w:rsidRPr="00612F7E" w:rsidRDefault="00C2168C" w:rsidP="00596107">
            <w:pPr>
              <w:jc w:val="center"/>
              <w:rPr>
                <w:rFonts w:ascii="宋体" w:hAnsi="宋体"/>
                <w:b/>
                <w:bCs/>
                <w:kern w:val="0"/>
                <w:sz w:val="18"/>
                <w:szCs w:val="18"/>
                <w:lang w:bidi="ar"/>
              </w:rPr>
            </w:pPr>
          </w:p>
        </w:tc>
        <w:tc>
          <w:tcPr>
            <w:tcW w:w="218" w:type="pct"/>
          </w:tcPr>
          <w:p w:rsidR="00C2168C" w:rsidRPr="00612F7E" w:rsidRDefault="00C2168C" w:rsidP="00596107">
            <w:pPr>
              <w:jc w:val="center"/>
              <w:rPr>
                <w:rFonts w:ascii="宋体" w:hAnsi="宋体"/>
                <w:b/>
                <w:bCs/>
                <w:kern w:val="0"/>
                <w:sz w:val="18"/>
                <w:szCs w:val="18"/>
                <w:lang w:bidi="ar"/>
              </w:rPr>
            </w:pPr>
          </w:p>
        </w:tc>
        <w:tc>
          <w:tcPr>
            <w:tcW w:w="263" w:type="pct"/>
          </w:tcPr>
          <w:p w:rsidR="00C2168C" w:rsidRPr="00612F7E" w:rsidRDefault="00C2168C" w:rsidP="00596107">
            <w:pPr>
              <w:jc w:val="center"/>
              <w:rPr>
                <w:rFonts w:ascii="宋体" w:hAnsi="宋体"/>
                <w:b/>
                <w:bCs/>
                <w:kern w:val="0"/>
                <w:sz w:val="18"/>
                <w:szCs w:val="18"/>
                <w:lang w:bidi="ar"/>
              </w:rPr>
            </w:pPr>
          </w:p>
        </w:tc>
        <w:tc>
          <w:tcPr>
            <w:tcW w:w="240" w:type="pct"/>
          </w:tcPr>
          <w:p w:rsidR="00C2168C" w:rsidRPr="00612F7E" w:rsidRDefault="00C2168C" w:rsidP="00596107">
            <w:pPr>
              <w:jc w:val="center"/>
              <w:rPr>
                <w:rFonts w:ascii="宋体" w:hAnsi="宋体"/>
                <w:b/>
                <w:bCs/>
                <w:kern w:val="0"/>
                <w:sz w:val="18"/>
                <w:szCs w:val="18"/>
                <w:lang w:bidi="ar"/>
              </w:rPr>
            </w:pPr>
          </w:p>
        </w:tc>
        <w:tc>
          <w:tcPr>
            <w:tcW w:w="203" w:type="pct"/>
          </w:tcPr>
          <w:p w:rsidR="00C2168C" w:rsidRPr="00612F7E" w:rsidRDefault="00C2168C" w:rsidP="00596107">
            <w:pPr>
              <w:jc w:val="center"/>
              <w:rPr>
                <w:rFonts w:ascii="宋体" w:hAnsi="宋体"/>
                <w:b/>
                <w:bCs/>
                <w:kern w:val="0"/>
                <w:sz w:val="18"/>
                <w:szCs w:val="18"/>
                <w:lang w:bidi="ar"/>
              </w:rPr>
            </w:pPr>
          </w:p>
        </w:tc>
        <w:tc>
          <w:tcPr>
            <w:tcW w:w="203" w:type="pct"/>
          </w:tcPr>
          <w:p w:rsidR="00C2168C" w:rsidRPr="00612F7E" w:rsidRDefault="00C2168C" w:rsidP="00596107">
            <w:pPr>
              <w:jc w:val="center"/>
              <w:rPr>
                <w:rFonts w:ascii="宋体" w:hAnsi="宋体"/>
                <w:b/>
                <w:bCs/>
                <w:kern w:val="0"/>
                <w:sz w:val="18"/>
                <w:szCs w:val="18"/>
                <w:lang w:bidi="ar"/>
              </w:rPr>
            </w:pPr>
          </w:p>
        </w:tc>
        <w:tc>
          <w:tcPr>
            <w:tcW w:w="193" w:type="pct"/>
          </w:tcPr>
          <w:p w:rsidR="00C2168C" w:rsidRPr="00612F7E" w:rsidRDefault="00C2168C" w:rsidP="00596107">
            <w:pPr>
              <w:jc w:val="center"/>
              <w:rPr>
                <w:rFonts w:ascii="宋体" w:hAnsi="宋体"/>
                <w:b/>
                <w:bCs/>
                <w:kern w:val="0"/>
                <w:sz w:val="18"/>
                <w:szCs w:val="18"/>
                <w:lang w:bidi="ar"/>
              </w:rPr>
            </w:pPr>
          </w:p>
        </w:tc>
        <w:tc>
          <w:tcPr>
            <w:tcW w:w="209" w:type="pct"/>
          </w:tcPr>
          <w:p w:rsidR="00C2168C" w:rsidRPr="00612F7E" w:rsidRDefault="00C2168C" w:rsidP="00596107">
            <w:pPr>
              <w:jc w:val="center"/>
              <w:rPr>
                <w:rFonts w:ascii="宋体" w:hAnsi="宋体"/>
                <w:b/>
                <w:bCs/>
                <w:kern w:val="0"/>
                <w:sz w:val="18"/>
                <w:szCs w:val="18"/>
                <w:lang w:bidi="ar"/>
              </w:rPr>
            </w:pPr>
          </w:p>
        </w:tc>
        <w:tc>
          <w:tcPr>
            <w:tcW w:w="200" w:type="pct"/>
          </w:tcPr>
          <w:p w:rsidR="00C2168C" w:rsidRPr="00612F7E" w:rsidRDefault="00C2168C" w:rsidP="00596107">
            <w:pPr>
              <w:jc w:val="center"/>
              <w:rPr>
                <w:rFonts w:ascii="宋体" w:hAnsi="宋体"/>
                <w:b/>
                <w:bCs/>
                <w:kern w:val="0"/>
                <w:sz w:val="18"/>
                <w:szCs w:val="18"/>
                <w:lang w:bidi="ar"/>
              </w:rPr>
            </w:pPr>
          </w:p>
        </w:tc>
        <w:tc>
          <w:tcPr>
            <w:tcW w:w="269" w:type="pct"/>
          </w:tcPr>
          <w:p w:rsidR="00C2168C" w:rsidRPr="00612F7E" w:rsidRDefault="00C2168C" w:rsidP="00596107">
            <w:pPr>
              <w:jc w:val="center"/>
              <w:rPr>
                <w:rFonts w:ascii="宋体" w:hAnsi="宋体"/>
                <w:b/>
                <w:bCs/>
                <w:kern w:val="0"/>
                <w:sz w:val="18"/>
                <w:szCs w:val="18"/>
                <w:lang w:bidi="ar"/>
              </w:rPr>
            </w:pPr>
          </w:p>
        </w:tc>
        <w:tc>
          <w:tcPr>
            <w:tcW w:w="203" w:type="pct"/>
          </w:tcPr>
          <w:p w:rsidR="00C2168C" w:rsidRPr="00612F7E" w:rsidRDefault="00C2168C" w:rsidP="00596107">
            <w:pPr>
              <w:jc w:val="center"/>
              <w:rPr>
                <w:rFonts w:ascii="宋体" w:hAnsi="宋体"/>
                <w:b/>
                <w:bCs/>
                <w:kern w:val="0"/>
                <w:sz w:val="18"/>
                <w:szCs w:val="18"/>
                <w:lang w:bidi="ar"/>
              </w:rPr>
            </w:pPr>
          </w:p>
        </w:tc>
        <w:tc>
          <w:tcPr>
            <w:tcW w:w="212" w:type="pct"/>
          </w:tcPr>
          <w:p w:rsidR="00C2168C" w:rsidRPr="00612F7E" w:rsidRDefault="00C2168C" w:rsidP="00596107">
            <w:pPr>
              <w:jc w:val="center"/>
              <w:rPr>
                <w:rFonts w:ascii="宋体" w:hAnsi="宋体"/>
                <w:b/>
                <w:bCs/>
                <w:kern w:val="0"/>
                <w:sz w:val="18"/>
                <w:szCs w:val="18"/>
                <w:lang w:bidi="ar"/>
              </w:rPr>
            </w:pPr>
          </w:p>
        </w:tc>
        <w:tc>
          <w:tcPr>
            <w:tcW w:w="269" w:type="pct"/>
          </w:tcPr>
          <w:p w:rsidR="00C2168C" w:rsidRPr="00612F7E" w:rsidRDefault="00C2168C" w:rsidP="00596107">
            <w:pPr>
              <w:jc w:val="center"/>
              <w:rPr>
                <w:rFonts w:ascii="宋体" w:hAnsi="宋体"/>
                <w:b/>
                <w:bCs/>
                <w:kern w:val="0"/>
                <w:sz w:val="18"/>
                <w:szCs w:val="18"/>
                <w:lang w:bidi="ar"/>
              </w:rPr>
            </w:pPr>
          </w:p>
        </w:tc>
        <w:tc>
          <w:tcPr>
            <w:tcW w:w="194" w:type="pct"/>
            <w:noWrap/>
            <w:vAlign w:val="center"/>
          </w:tcPr>
          <w:p w:rsidR="00C2168C" w:rsidRPr="00612F7E" w:rsidRDefault="00C2168C" w:rsidP="00596107">
            <w:pPr>
              <w:jc w:val="center"/>
              <w:rPr>
                <w:rFonts w:ascii="宋体" w:hAnsi="宋体"/>
                <w:b/>
                <w:bCs/>
                <w:kern w:val="0"/>
                <w:sz w:val="18"/>
                <w:szCs w:val="18"/>
                <w:lang w:bidi="ar"/>
              </w:rPr>
            </w:pPr>
          </w:p>
        </w:tc>
        <w:tc>
          <w:tcPr>
            <w:tcW w:w="150" w:type="pct"/>
            <w:noWrap/>
            <w:vAlign w:val="center"/>
          </w:tcPr>
          <w:p w:rsidR="00C2168C" w:rsidRPr="00612F7E" w:rsidRDefault="00C2168C" w:rsidP="00596107">
            <w:pPr>
              <w:jc w:val="center"/>
              <w:rPr>
                <w:rFonts w:ascii="宋体" w:hAnsi="宋体"/>
                <w:b/>
                <w:bCs/>
                <w:kern w:val="0"/>
                <w:sz w:val="18"/>
                <w:szCs w:val="18"/>
                <w:lang w:bidi="ar"/>
              </w:rPr>
            </w:pPr>
          </w:p>
        </w:tc>
      </w:tr>
    </w:tbl>
    <w:p w:rsidR="00C2168C" w:rsidRPr="00612F7E" w:rsidRDefault="00C2168C" w:rsidP="00C2168C">
      <w:pPr>
        <w:pStyle w:val="ListParagraph"/>
        <w:adjustRightInd w:val="0"/>
        <w:snapToGrid w:val="0"/>
        <w:spacing w:beforeLines="80" w:before="249" w:line="288" w:lineRule="auto"/>
        <w:ind w:firstLine="0"/>
        <w:rPr>
          <w:rFonts w:ascii="宋体" w:hAnsi="宋体"/>
          <w:b/>
          <w:bCs/>
          <w:color w:val="000000"/>
          <w:szCs w:val="21"/>
        </w:rPr>
      </w:pPr>
      <w:r w:rsidRPr="00612F7E">
        <w:rPr>
          <w:rFonts w:ascii="宋体" w:hAnsi="宋体"/>
          <w:b/>
          <w:bCs/>
          <w:color w:val="000000"/>
          <w:szCs w:val="21"/>
        </w:rPr>
        <w:t>注：</w:t>
      </w:r>
    </w:p>
    <w:p w:rsidR="00C2168C" w:rsidRPr="00612F7E" w:rsidRDefault="00C2168C" w:rsidP="00C2168C">
      <w:pPr>
        <w:pStyle w:val="ListParagraph"/>
        <w:adjustRightInd w:val="0"/>
        <w:snapToGrid w:val="0"/>
        <w:spacing w:line="288" w:lineRule="auto"/>
        <w:ind w:firstLine="0"/>
        <w:rPr>
          <w:rFonts w:ascii="宋体" w:hAnsi="宋体"/>
          <w:color w:val="000000"/>
          <w:szCs w:val="21"/>
        </w:rPr>
      </w:pPr>
      <w:r w:rsidRPr="00612F7E">
        <w:rPr>
          <w:rFonts w:ascii="宋体" w:hAnsi="宋体"/>
          <w:color w:val="000000"/>
          <w:szCs w:val="21"/>
        </w:rPr>
        <w:t>1.本表中的“已核减配额量”为2023年度配额分配时已经核减的配额量；</w:t>
      </w:r>
    </w:p>
    <w:p w:rsidR="00C2168C" w:rsidRPr="00612F7E" w:rsidRDefault="00C2168C" w:rsidP="00C2168C">
      <w:pPr>
        <w:pStyle w:val="ListParagraph"/>
        <w:adjustRightInd w:val="0"/>
        <w:snapToGrid w:val="0"/>
        <w:spacing w:line="288" w:lineRule="auto"/>
        <w:ind w:firstLine="0"/>
        <w:rPr>
          <w:rFonts w:ascii="宋体" w:hAnsi="宋体"/>
          <w:color w:val="000000"/>
          <w:szCs w:val="21"/>
        </w:rPr>
      </w:pPr>
      <w:r w:rsidRPr="00612F7E">
        <w:rPr>
          <w:rFonts w:ascii="宋体" w:hAnsi="宋体"/>
          <w:color w:val="000000"/>
          <w:szCs w:val="21"/>
        </w:rPr>
        <w:t>2.</w:t>
      </w:r>
      <w:r w:rsidRPr="00612F7E">
        <w:rPr>
          <w:rFonts w:ascii="宋体" w:hAnsi="宋体"/>
          <w:kern w:val="0"/>
          <w:szCs w:val="21"/>
          <w:lang w:bidi="ar"/>
        </w:rPr>
        <w:t>以2021年度为例</w:t>
      </w:r>
      <w:r w:rsidRPr="00612F7E">
        <w:rPr>
          <w:rFonts w:ascii="宋体" w:hAnsi="宋体"/>
          <w:color w:val="000000"/>
          <w:szCs w:val="21"/>
          <w:lang w:bidi="ar"/>
        </w:rPr>
        <w:t>，</w:t>
      </w:r>
      <w:r w:rsidRPr="00612F7E">
        <w:rPr>
          <w:rFonts w:ascii="宋体" w:hAnsi="宋体"/>
          <w:color w:val="000000"/>
          <w:szCs w:val="21"/>
        </w:rPr>
        <w:t>未足额清缴情况：</w:t>
      </w:r>
      <w:r w:rsidRPr="00612F7E">
        <w:rPr>
          <w:rFonts w:ascii="宋体" w:hAnsi="宋体" w:cs="宋体" w:hint="eastAsia"/>
          <w:color w:val="000000"/>
          <w:szCs w:val="21"/>
        </w:rPr>
        <w:t>③</w:t>
      </w:r>
      <w:r w:rsidRPr="00612F7E">
        <w:rPr>
          <w:rFonts w:ascii="宋体" w:hAnsi="宋体"/>
          <w:color w:val="000000"/>
          <w:szCs w:val="21"/>
        </w:rPr>
        <w:t>剩余待核减配额量=未足额清缴配额量－已核减配额量，2022年度配额调整量情况同上；</w:t>
      </w:r>
    </w:p>
    <w:p w:rsidR="00C2168C" w:rsidRPr="00612F7E" w:rsidRDefault="00C2168C" w:rsidP="00C2168C">
      <w:pPr>
        <w:pStyle w:val="ListParagraph"/>
        <w:adjustRightInd w:val="0"/>
        <w:snapToGrid w:val="0"/>
        <w:spacing w:line="288" w:lineRule="auto"/>
        <w:ind w:firstLine="0"/>
        <w:rPr>
          <w:rFonts w:ascii="宋体" w:hAnsi="宋体"/>
          <w:color w:val="000000"/>
          <w:szCs w:val="21"/>
        </w:rPr>
      </w:pPr>
      <w:r w:rsidRPr="00612F7E">
        <w:rPr>
          <w:rFonts w:ascii="宋体" w:hAnsi="宋体"/>
          <w:color w:val="000000"/>
          <w:szCs w:val="21"/>
        </w:rPr>
        <w:t>3.</w:t>
      </w:r>
      <w:r w:rsidRPr="00612F7E">
        <w:rPr>
          <w:rFonts w:ascii="宋体" w:hAnsi="宋体"/>
          <w:kern w:val="0"/>
          <w:szCs w:val="21"/>
          <w:lang w:bidi="ar"/>
        </w:rPr>
        <w:t>以2021年度为例</w:t>
      </w:r>
      <w:r w:rsidRPr="00612F7E">
        <w:rPr>
          <w:rFonts w:ascii="宋体" w:hAnsi="宋体"/>
          <w:color w:val="000000"/>
          <w:szCs w:val="21"/>
          <w:lang w:bidi="ar"/>
        </w:rPr>
        <w:t>，</w:t>
      </w:r>
      <w:r w:rsidRPr="00612F7E">
        <w:rPr>
          <w:rFonts w:ascii="宋体" w:hAnsi="宋体"/>
          <w:color w:val="000000"/>
          <w:szCs w:val="21"/>
        </w:rPr>
        <w:t>监督执法核算结果调整情况：</w:t>
      </w:r>
      <w:r w:rsidRPr="00612F7E">
        <w:rPr>
          <w:rFonts w:ascii="宋体" w:hAnsi="宋体" w:cs="宋体" w:hint="eastAsia"/>
          <w:color w:val="000000"/>
          <w:szCs w:val="21"/>
        </w:rPr>
        <w:t>④</w:t>
      </w:r>
      <w:r w:rsidRPr="00612F7E">
        <w:rPr>
          <w:rFonts w:ascii="宋体" w:hAnsi="宋体"/>
          <w:color w:val="000000"/>
          <w:szCs w:val="21"/>
        </w:rPr>
        <w:t>剩余待核减配额量=监督执法核算结果调整配额量－已核减配额量，2022年度配额调整量情况同上；</w:t>
      </w:r>
    </w:p>
    <w:p w:rsidR="00C2168C" w:rsidRPr="00612F7E" w:rsidRDefault="00C2168C" w:rsidP="00C2168C">
      <w:pPr>
        <w:pStyle w:val="ListParagraph"/>
        <w:adjustRightInd w:val="0"/>
        <w:snapToGrid w:val="0"/>
        <w:spacing w:line="288" w:lineRule="auto"/>
        <w:ind w:firstLine="0"/>
        <w:rPr>
          <w:rFonts w:ascii="宋体" w:hAnsi="宋体"/>
          <w:color w:val="000000"/>
          <w:szCs w:val="21"/>
        </w:rPr>
      </w:pPr>
      <w:r w:rsidRPr="00612F7E">
        <w:rPr>
          <w:rFonts w:ascii="宋体" w:hAnsi="宋体"/>
          <w:color w:val="000000"/>
          <w:szCs w:val="21"/>
        </w:rPr>
        <w:t>4.以2021年度为例，2021年度配额调整量剩余待调整（核减）情况：</w:t>
      </w:r>
      <w:r w:rsidRPr="00612F7E">
        <w:rPr>
          <w:rFonts w:ascii="宋体" w:hAnsi="宋体" w:cs="宋体" w:hint="eastAsia"/>
          <w:color w:val="000000"/>
          <w:szCs w:val="21"/>
        </w:rPr>
        <w:t>⑥</w:t>
      </w:r>
      <w:r w:rsidRPr="00612F7E">
        <w:rPr>
          <w:rFonts w:ascii="宋体" w:hAnsi="宋体"/>
          <w:color w:val="000000"/>
          <w:szCs w:val="21"/>
        </w:rPr>
        <w:t>2021年度配额调整量合计剩余待核减量=</w:t>
      </w:r>
      <w:r w:rsidRPr="00612F7E">
        <w:rPr>
          <w:rFonts w:ascii="宋体" w:hAnsi="宋体" w:cs="宋体" w:hint="eastAsia"/>
          <w:color w:val="000000"/>
          <w:szCs w:val="21"/>
        </w:rPr>
        <w:t>①</w:t>
      </w:r>
      <w:r w:rsidRPr="00612F7E">
        <w:rPr>
          <w:rFonts w:ascii="宋体" w:hAnsi="宋体"/>
          <w:color w:val="000000"/>
          <w:szCs w:val="21"/>
        </w:rPr>
        <w:t>2021年度预支配额剩余待核减量＋</w:t>
      </w:r>
      <w:r w:rsidRPr="00612F7E">
        <w:rPr>
          <w:rFonts w:ascii="宋体" w:hAnsi="宋体" w:cs="宋体" w:hint="eastAsia"/>
          <w:color w:val="000000"/>
          <w:szCs w:val="21"/>
        </w:rPr>
        <w:t>②</w:t>
      </w:r>
      <w:r w:rsidRPr="00612F7E">
        <w:rPr>
          <w:rFonts w:ascii="宋体" w:hAnsi="宋体"/>
          <w:color w:val="000000"/>
          <w:szCs w:val="21"/>
        </w:rPr>
        <w:t>2021年度</w:t>
      </w:r>
      <w:proofErr w:type="gramStart"/>
      <w:r w:rsidRPr="00612F7E">
        <w:rPr>
          <w:rFonts w:ascii="宋体" w:hAnsi="宋体"/>
          <w:color w:val="000000"/>
          <w:szCs w:val="21"/>
        </w:rPr>
        <w:t>纾</w:t>
      </w:r>
      <w:proofErr w:type="gramEnd"/>
      <w:r w:rsidRPr="00612F7E">
        <w:rPr>
          <w:rFonts w:ascii="宋体" w:hAnsi="宋体"/>
          <w:color w:val="000000"/>
          <w:szCs w:val="21"/>
        </w:rPr>
        <w:t>困预支配额剩余待核减量＋</w:t>
      </w:r>
      <w:r w:rsidRPr="00612F7E">
        <w:rPr>
          <w:rFonts w:ascii="宋体" w:hAnsi="宋体" w:cs="宋体" w:hint="eastAsia"/>
          <w:color w:val="000000"/>
          <w:szCs w:val="21"/>
        </w:rPr>
        <w:t>③</w:t>
      </w:r>
      <w:r w:rsidRPr="00612F7E">
        <w:rPr>
          <w:rFonts w:ascii="宋体" w:hAnsi="宋体"/>
          <w:color w:val="000000"/>
          <w:szCs w:val="21"/>
        </w:rPr>
        <w:t>2021年度未足额清缴配额剩余待核减量＋</w:t>
      </w:r>
      <w:r w:rsidRPr="00612F7E">
        <w:rPr>
          <w:rFonts w:ascii="宋体" w:hAnsi="宋体" w:cs="宋体" w:hint="eastAsia"/>
          <w:color w:val="000000"/>
          <w:szCs w:val="21"/>
        </w:rPr>
        <w:t>④</w:t>
      </w:r>
      <w:r w:rsidRPr="00612F7E">
        <w:rPr>
          <w:rFonts w:ascii="宋体" w:hAnsi="宋体"/>
          <w:color w:val="000000"/>
          <w:szCs w:val="21"/>
        </w:rPr>
        <w:t>2021年度监督执法核算结果调整配额剩余待核减量＋</w:t>
      </w:r>
      <w:r w:rsidRPr="00612F7E">
        <w:rPr>
          <w:rFonts w:ascii="宋体" w:hAnsi="宋体" w:cs="宋体" w:hint="eastAsia"/>
          <w:color w:val="000000"/>
          <w:szCs w:val="21"/>
        </w:rPr>
        <w:t>⑤</w:t>
      </w:r>
      <w:r w:rsidRPr="00612F7E">
        <w:rPr>
          <w:rFonts w:ascii="宋体" w:hAnsi="宋体"/>
          <w:color w:val="000000"/>
          <w:szCs w:val="21"/>
        </w:rPr>
        <w:t>2021年度其他情形的调整配额剩余待核减量。2022年度配额调整量剩余待调整（核减）情况同上；</w:t>
      </w:r>
    </w:p>
    <w:p w:rsidR="00C2168C" w:rsidRPr="00612F7E" w:rsidRDefault="00C2168C" w:rsidP="00C2168C">
      <w:pPr>
        <w:pStyle w:val="ListParagraph"/>
        <w:adjustRightInd w:val="0"/>
        <w:snapToGrid w:val="0"/>
        <w:spacing w:line="288" w:lineRule="auto"/>
        <w:ind w:firstLine="0"/>
        <w:rPr>
          <w:rFonts w:ascii="宋体" w:hAnsi="宋体"/>
          <w:color w:val="000000"/>
          <w:szCs w:val="21"/>
        </w:rPr>
      </w:pPr>
      <w:r w:rsidRPr="00612F7E">
        <w:rPr>
          <w:rFonts w:ascii="宋体" w:hAnsi="宋体"/>
          <w:color w:val="000000"/>
          <w:szCs w:val="21"/>
        </w:rPr>
        <w:lastRenderedPageBreak/>
        <w:t>5.各情形核减优先序为：2021年度预支配额剩余待核减量&gt;2021年度</w:t>
      </w:r>
      <w:proofErr w:type="gramStart"/>
      <w:r w:rsidRPr="00612F7E">
        <w:rPr>
          <w:rFonts w:ascii="宋体" w:hAnsi="宋体"/>
          <w:color w:val="000000"/>
          <w:szCs w:val="21"/>
        </w:rPr>
        <w:t>纾</w:t>
      </w:r>
      <w:proofErr w:type="gramEnd"/>
      <w:r w:rsidRPr="00612F7E">
        <w:rPr>
          <w:rFonts w:ascii="宋体" w:hAnsi="宋体"/>
          <w:color w:val="000000"/>
          <w:szCs w:val="21"/>
        </w:rPr>
        <w:t>困预支配额剩余待核减量&gt;2021年度未足额清缴配额剩余待核减量&gt;2021年度监督执法核算结果调整配额剩余待核减量&gt;2021年度其他情形的调整配额剩余待核减量&gt;2022年度预支配额剩余待核减量&gt;2022年度</w:t>
      </w:r>
      <w:proofErr w:type="gramStart"/>
      <w:r w:rsidRPr="00612F7E">
        <w:rPr>
          <w:rFonts w:ascii="宋体" w:hAnsi="宋体"/>
          <w:color w:val="000000"/>
          <w:szCs w:val="21"/>
        </w:rPr>
        <w:t>纾</w:t>
      </w:r>
      <w:proofErr w:type="gramEnd"/>
      <w:r w:rsidRPr="00612F7E">
        <w:rPr>
          <w:rFonts w:ascii="宋体" w:hAnsi="宋体"/>
          <w:color w:val="000000"/>
          <w:szCs w:val="21"/>
        </w:rPr>
        <w:t>困预支配额剩余待核减量&gt;2022年度未足额清缴配额剩余待核减量&gt;2022年度监督执法核算结果调整配额剩余待核减量&gt;2022年度其他情形的调整配额量剩余待核减量；</w:t>
      </w:r>
    </w:p>
    <w:p w:rsidR="00C2168C" w:rsidRPr="00612F7E" w:rsidRDefault="00C2168C" w:rsidP="00C2168C">
      <w:pPr>
        <w:pStyle w:val="ListParagraph"/>
        <w:adjustRightInd w:val="0"/>
        <w:snapToGrid w:val="0"/>
        <w:spacing w:line="288" w:lineRule="auto"/>
        <w:ind w:firstLine="0"/>
        <w:rPr>
          <w:rFonts w:ascii="宋体" w:hAnsi="宋体"/>
          <w:color w:val="000000"/>
          <w:szCs w:val="21"/>
        </w:rPr>
      </w:pPr>
      <w:r w:rsidRPr="00612F7E">
        <w:rPr>
          <w:rFonts w:ascii="宋体" w:hAnsi="宋体"/>
          <w:color w:val="000000"/>
          <w:szCs w:val="21"/>
        </w:rPr>
        <w:t>6.本表需逐页加盖省级生态环境主管部门公章。</w:t>
      </w:r>
    </w:p>
    <w:p w:rsidR="00C2168C" w:rsidRPr="00A1639C" w:rsidRDefault="00C2168C" w:rsidP="00C2168C">
      <w:pPr>
        <w:widowControl/>
        <w:adjustRightInd w:val="0"/>
        <w:snapToGrid w:val="0"/>
        <w:spacing w:afterLines="50" w:after="156"/>
        <w:jc w:val="center"/>
        <w:outlineLvl w:val="0"/>
        <w:rPr>
          <w:rFonts w:ascii="仿宋_GB2312" w:eastAsia="仿宋_GB2312" w:hAnsi="Times New Roman" w:hint="eastAsia"/>
          <w:b/>
          <w:bCs/>
          <w:kern w:val="0"/>
          <w:sz w:val="24"/>
          <w:lang w:bidi="ar"/>
        </w:rPr>
      </w:pPr>
      <w:r w:rsidRPr="00A1639C">
        <w:rPr>
          <w:rFonts w:ascii="仿宋_GB2312" w:eastAsia="仿宋_GB2312" w:hAnsi="Times New Roman"/>
          <w:b/>
          <w:bCs/>
          <w:kern w:val="0"/>
          <w:sz w:val="24"/>
          <w:lang w:bidi="ar"/>
        </w:rPr>
        <w:t>表3-3：XX省（区、市）2023年度配额调整量明细表</w:t>
      </w:r>
      <w:r w:rsidRPr="00531287">
        <w:rPr>
          <w:rFonts w:ascii="仿宋_GB2312" w:eastAsia="仿宋_GB2312" w:hAnsi="Times New Roman" w:hint="eastAsia"/>
          <w:b/>
          <w:bCs/>
          <w:kern w:val="0"/>
          <w:sz w:val="24"/>
          <w:lang w:bidi="ar"/>
        </w:rPr>
        <w:t>（单位：tCO</w:t>
      </w:r>
      <w:r w:rsidRPr="00531287">
        <w:rPr>
          <w:rFonts w:ascii="仿宋_GB2312" w:eastAsia="仿宋_GB2312" w:hAnsi="Times New Roman" w:hint="eastAsia"/>
          <w:b/>
          <w:bCs/>
          <w:kern w:val="0"/>
          <w:sz w:val="24"/>
          <w:vertAlign w:val="subscript"/>
          <w:lang w:bidi="ar"/>
        </w:rPr>
        <w:t>2</w:t>
      </w:r>
      <w:r w:rsidRPr="00531287">
        <w:rPr>
          <w:rFonts w:ascii="仿宋_GB2312" w:eastAsia="仿宋_GB2312" w:hAnsi="Times New Roman" w:hint="eastAsia"/>
          <w:b/>
          <w:bCs/>
          <w:kern w:val="0"/>
          <w:sz w:val="24"/>
          <w:lang w:bidi="ar"/>
        </w:rPr>
        <w:t>）</w:t>
      </w:r>
    </w:p>
    <w:tbl>
      <w:tblPr>
        <w:tblW w:w="14792"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29"/>
        <w:gridCol w:w="975"/>
        <w:gridCol w:w="1005"/>
        <w:gridCol w:w="885"/>
        <w:gridCol w:w="884"/>
        <w:gridCol w:w="1156"/>
        <w:gridCol w:w="1125"/>
        <w:gridCol w:w="1125"/>
        <w:gridCol w:w="1335"/>
        <w:gridCol w:w="1395"/>
        <w:gridCol w:w="1365"/>
        <w:gridCol w:w="1320"/>
        <w:gridCol w:w="840"/>
        <w:gridCol w:w="753"/>
      </w:tblGrid>
      <w:tr w:rsidR="00C2168C" w:rsidRPr="00612F7E" w:rsidTr="00596107">
        <w:trPr>
          <w:trHeight w:val="538"/>
          <w:jc w:val="center"/>
        </w:trPr>
        <w:tc>
          <w:tcPr>
            <w:tcW w:w="629" w:type="dxa"/>
            <w:vMerge w:val="restart"/>
            <w:vAlign w:val="center"/>
          </w:tcPr>
          <w:p w:rsidR="00C2168C" w:rsidRPr="00612F7E" w:rsidRDefault="00C2168C" w:rsidP="00596107">
            <w:pPr>
              <w:widowControl/>
              <w:adjustRightInd w:val="0"/>
              <w:snapToGrid w:val="0"/>
              <w:jc w:val="center"/>
              <w:rPr>
                <w:rFonts w:ascii="黑体" w:eastAsia="黑体" w:hAnsi="黑体"/>
                <w:bCs/>
                <w:kern w:val="0"/>
                <w:szCs w:val="21"/>
              </w:rPr>
            </w:pPr>
            <w:r w:rsidRPr="00612F7E">
              <w:rPr>
                <w:rFonts w:ascii="黑体" w:eastAsia="黑体" w:hAnsi="黑体"/>
                <w:bCs/>
                <w:kern w:val="0"/>
                <w:szCs w:val="21"/>
                <w:lang w:bidi="ar"/>
              </w:rPr>
              <w:t>序号</w:t>
            </w:r>
          </w:p>
        </w:tc>
        <w:tc>
          <w:tcPr>
            <w:tcW w:w="975" w:type="dxa"/>
            <w:vMerge w:val="restart"/>
            <w:vAlign w:val="center"/>
          </w:tcPr>
          <w:p w:rsidR="00C2168C" w:rsidRPr="00612F7E" w:rsidRDefault="00C2168C" w:rsidP="00596107">
            <w:pPr>
              <w:widowControl/>
              <w:adjustRightInd w:val="0"/>
              <w:snapToGrid w:val="0"/>
              <w:jc w:val="center"/>
              <w:rPr>
                <w:rFonts w:ascii="黑体" w:eastAsia="黑体" w:hAnsi="黑体"/>
                <w:bCs/>
                <w:kern w:val="0"/>
                <w:szCs w:val="21"/>
              </w:rPr>
            </w:pPr>
            <w:r w:rsidRPr="00612F7E">
              <w:rPr>
                <w:rFonts w:ascii="黑体" w:eastAsia="黑体" w:hAnsi="黑体"/>
                <w:bCs/>
                <w:kern w:val="0"/>
                <w:szCs w:val="21"/>
                <w:lang w:bidi="ar"/>
              </w:rPr>
              <w:t>重点排放单位名称</w:t>
            </w:r>
          </w:p>
        </w:tc>
        <w:tc>
          <w:tcPr>
            <w:tcW w:w="1005" w:type="dxa"/>
            <w:vMerge w:val="restart"/>
            <w:vAlign w:val="center"/>
          </w:tcPr>
          <w:p w:rsidR="00C2168C" w:rsidRPr="00612F7E" w:rsidRDefault="00C2168C" w:rsidP="00596107">
            <w:pPr>
              <w:widowControl/>
              <w:adjustRightInd w:val="0"/>
              <w:snapToGrid w:val="0"/>
              <w:jc w:val="center"/>
              <w:rPr>
                <w:rFonts w:ascii="黑体" w:eastAsia="黑体" w:hAnsi="黑体"/>
                <w:bCs/>
                <w:kern w:val="0"/>
                <w:szCs w:val="21"/>
              </w:rPr>
            </w:pPr>
            <w:r w:rsidRPr="00612F7E">
              <w:rPr>
                <w:rFonts w:ascii="黑体" w:eastAsia="黑体" w:hAnsi="黑体"/>
                <w:bCs/>
                <w:kern w:val="0"/>
                <w:szCs w:val="21"/>
                <w:lang w:bidi="ar"/>
              </w:rPr>
              <w:t>统一社会信用代码</w:t>
            </w:r>
          </w:p>
        </w:tc>
        <w:tc>
          <w:tcPr>
            <w:tcW w:w="2925" w:type="dxa"/>
            <w:gridSpan w:val="3"/>
            <w:vAlign w:val="center"/>
          </w:tcPr>
          <w:p w:rsidR="00C2168C" w:rsidRPr="00612F7E" w:rsidRDefault="00C2168C" w:rsidP="00596107">
            <w:pPr>
              <w:widowControl/>
              <w:adjustRightInd w:val="0"/>
              <w:snapToGrid w:val="0"/>
              <w:jc w:val="center"/>
              <w:rPr>
                <w:rFonts w:ascii="黑体" w:eastAsia="黑体" w:hAnsi="黑体"/>
                <w:bCs/>
                <w:kern w:val="0"/>
                <w:szCs w:val="21"/>
              </w:rPr>
            </w:pPr>
            <w:r w:rsidRPr="00612F7E">
              <w:rPr>
                <w:rFonts w:ascii="黑体" w:eastAsia="黑体" w:hAnsi="黑体"/>
                <w:bCs/>
                <w:kern w:val="0"/>
                <w:szCs w:val="21"/>
                <w:lang w:bidi="ar"/>
              </w:rPr>
              <w:t>2023年度未足额清缴情况</w:t>
            </w:r>
          </w:p>
        </w:tc>
        <w:tc>
          <w:tcPr>
            <w:tcW w:w="6345" w:type="dxa"/>
            <w:gridSpan w:val="5"/>
            <w:vAlign w:val="center"/>
          </w:tcPr>
          <w:p w:rsidR="00C2168C" w:rsidRPr="00612F7E" w:rsidRDefault="00C2168C" w:rsidP="00596107">
            <w:pPr>
              <w:widowControl/>
              <w:adjustRightInd w:val="0"/>
              <w:snapToGrid w:val="0"/>
              <w:jc w:val="center"/>
              <w:rPr>
                <w:rFonts w:ascii="黑体" w:eastAsia="黑体" w:hAnsi="黑体"/>
                <w:bCs/>
                <w:kern w:val="0"/>
                <w:szCs w:val="21"/>
              </w:rPr>
            </w:pPr>
            <w:r w:rsidRPr="00612F7E">
              <w:rPr>
                <w:rFonts w:ascii="黑体" w:eastAsia="黑体" w:hAnsi="黑体"/>
                <w:bCs/>
                <w:kern w:val="0"/>
                <w:szCs w:val="21"/>
                <w:lang w:bidi="ar"/>
              </w:rPr>
              <w:t>2023年度监督执法核算结果调整情况</w:t>
            </w:r>
          </w:p>
        </w:tc>
        <w:tc>
          <w:tcPr>
            <w:tcW w:w="1320" w:type="dxa"/>
            <w:vMerge w:val="restart"/>
            <w:vAlign w:val="center"/>
          </w:tcPr>
          <w:p w:rsidR="00C2168C" w:rsidRPr="00612F7E" w:rsidRDefault="00C2168C" w:rsidP="00596107">
            <w:pPr>
              <w:widowControl/>
              <w:adjustRightInd w:val="0"/>
              <w:snapToGrid w:val="0"/>
              <w:jc w:val="center"/>
              <w:rPr>
                <w:rFonts w:ascii="黑体" w:eastAsia="黑体" w:hAnsi="黑体"/>
                <w:bCs/>
                <w:kern w:val="0"/>
                <w:szCs w:val="21"/>
              </w:rPr>
            </w:pPr>
            <w:r w:rsidRPr="00612F7E">
              <w:rPr>
                <w:rFonts w:ascii="黑体" w:eastAsia="黑体" w:hAnsi="黑体" w:cs="宋体" w:hint="eastAsia"/>
                <w:bCs/>
                <w:kern w:val="0"/>
                <w:szCs w:val="21"/>
                <w:lang w:bidi="ar"/>
              </w:rPr>
              <w:t>③</w:t>
            </w:r>
            <w:r w:rsidRPr="00612F7E">
              <w:rPr>
                <w:rFonts w:ascii="黑体" w:eastAsia="黑体" w:hAnsi="黑体"/>
                <w:bCs/>
                <w:kern w:val="0"/>
                <w:szCs w:val="21"/>
                <w:lang w:bidi="ar"/>
              </w:rPr>
              <w:t>2023年度其他情形的调整配额量</w:t>
            </w:r>
          </w:p>
        </w:tc>
        <w:tc>
          <w:tcPr>
            <w:tcW w:w="840" w:type="dxa"/>
            <w:vMerge w:val="restart"/>
            <w:vAlign w:val="center"/>
          </w:tcPr>
          <w:p w:rsidR="00C2168C" w:rsidRPr="00612F7E" w:rsidRDefault="00C2168C" w:rsidP="00596107">
            <w:pPr>
              <w:widowControl/>
              <w:adjustRightInd w:val="0"/>
              <w:snapToGrid w:val="0"/>
              <w:jc w:val="center"/>
              <w:rPr>
                <w:rFonts w:ascii="黑体" w:eastAsia="黑体" w:hAnsi="黑体"/>
                <w:bCs/>
                <w:kern w:val="0"/>
                <w:szCs w:val="21"/>
              </w:rPr>
            </w:pPr>
            <w:r w:rsidRPr="00612F7E">
              <w:rPr>
                <w:rFonts w:ascii="黑体" w:eastAsia="黑体" w:hAnsi="黑体" w:cs="宋体" w:hint="eastAsia"/>
                <w:bCs/>
                <w:kern w:val="0"/>
                <w:szCs w:val="21"/>
              </w:rPr>
              <w:t>④</w:t>
            </w:r>
            <w:r w:rsidRPr="00612F7E">
              <w:rPr>
                <w:rFonts w:ascii="黑体" w:eastAsia="黑体" w:hAnsi="黑体"/>
                <w:bCs/>
                <w:kern w:val="0"/>
                <w:szCs w:val="21"/>
              </w:rPr>
              <w:t>2023年度配额调整量合计</w:t>
            </w:r>
          </w:p>
        </w:tc>
        <w:tc>
          <w:tcPr>
            <w:tcW w:w="753" w:type="dxa"/>
            <w:vMerge w:val="restart"/>
            <w:vAlign w:val="center"/>
          </w:tcPr>
          <w:p w:rsidR="00C2168C" w:rsidRPr="00612F7E" w:rsidRDefault="00C2168C" w:rsidP="00596107">
            <w:pPr>
              <w:widowControl/>
              <w:adjustRightInd w:val="0"/>
              <w:snapToGrid w:val="0"/>
              <w:jc w:val="center"/>
              <w:rPr>
                <w:rFonts w:ascii="黑体" w:eastAsia="黑体" w:hAnsi="黑体"/>
                <w:bCs/>
                <w:kern w:val="0"/>
                <w:szCs w:val="21"/>
              </w:rPr>
            </w:pPr>
            <w:r w:rsidRPr="00612F7E">
              <w:rPr>
                <w:rFonts w:ascii="黑体" w:eastAsia="黑体" w:hAnsi="黑体"/>
                <w:bCs/>
                <w:kern w:val="0"/>
                <w:szCs w:val="21"/>
                <w:lang w:bidi="ar"/>
              </w:rPr>
              <w:t>需要特殊说明的事项</w:t>
            </w:r>
          </w:p>
        </w:tc>
      </w:tr>
      <w:tr w:rsidR="00C2168C" w:rsidRPr="00612F7E" w:rsidTr="00596107">
        <w:trPr>
          <w:trHeight w:val="987"/>
          <w:jc w:val="center"/>
        </w:trPr>
        <w:tc>
          <w:tcPr>
            <w:tcW w:w="629" w:type="dxa"/>
            <w:vMerge/>
            <w:vAlign w:val="center"/>
          </w:tcPr>
          <w:p w:rsidR="00C2168C" w:rsidRPr="00612F7E" w:rsidRDefault="00C2168C" w:rsidP="00596107">
            <w:pPr>
              <w:widowControl/>
              <w:adjustRightInd w:val="0"/>
              <w:snapToGrid w:val="0"/>
              <w:jc w:val="center"/>
              <w:rPr>
                <w:rFonts w:ascii="黑体" w:eastAsia="黑体" w:hAnsi="黑体"/>
                <w:bCs/>
                <w:kern w:val="0"/>
                <w:szCs w:val="21"/>
              </w:rPr>
            </w:pPr>
          </w:p>
        </w:tc>
        <w:tc>
          <w:tcPr>
            <w:tcW w:w="975" w:type="dxa"/>
            <w:vMerge/>
            <w:vAlign w:val="center"/>
          </w:tcPr>
          <w:p w:rsidR="00C2168C" w:rsidRPr="00612F7E" w:rsidRDefault="00C2168C" w:rsidP="00596107">
            <w:pPr>
              <w:widowControl/>
              <w:adjustRightInd w:val="0"/>
              <w:snapToGrid w:val="0"/>
              <w:jc w:val="center"/>
              <w:rPr>
                <w:rFonts w:ascii="黑体" w:eastAsia="黑体" w:hAnsi="黑体"/>
                <w:bCs/>
                <w:kern w:val="0"/>
                <w:szCs w:val="21"/>
              </w:rPr>
            </w:pPr>
          </w:p>
        </w:tc>
        <w:tc>
          <w:tcPr>
            <w:tcW w:w="1005" w:type="dxa"/>
            <w:vMerge/>
            <w:vAlign w:val="center"/>
          </w:tcPr>
          <w:p w:rsidR="00C2168C" w:rsidRPr="00612F7E" w:rsidRDefault="00C2168C" w:rsidP="00596107">
            <w:pPr>
              <w:widowControl/>
              <w:adjustRightInd w:val="0"/>
              <w:snapToGrid w:val="0"/>
              <w:jc w:val="center"/>
              <w:rPr>
                <w:rFonts w:ascii="黑体" w:eastAsia="黑体" w:hAnsi="黑体"/>
                <w:bCs/>
                <w:kern w:val="0"/>
                <w:szCs w:val="21"/>
              </w:rPr>
            </w:pPr>
          </w:p>
        </w:tc>
        <w:tc>
          <w:tcPr>
            <w:tcW w:w="885" w:type="dxa"/>
            <w:vAlign w:val="center"/>
          </w:tcPr>
          <w:p w:rsidR="00C2168C" w:rsidRPr="00612F7E" w:rsidRDefault="00C2168C" w:rsidP="00596107">
            <w:pPr>
              <w:widowControl/>
              <w:adjustRightInd w:val="0"/>
              <w:snapToGrid w:val="0"/>
              <w:jc w:val="center"/>
              <w:rPr>
                <w:rFonts w:ascii="黑体" w:eastAsia="黑体" w:hAnsi="黑体"/>
                <w:bCs/>
                <w:kern w:val="0"/>
                <w:szCs w:val="21"/>
              </w:rPr>
            </w:pPr>
            <w:r w:rsidRPr="00612F7E">
              <w:rPr>
                <w:rFonts w:ascii="黑体" w:eastAsia="黑体" w:hAnsi="黑体"/>
                <w:bCs/>
                <w:szCs w:val="21"/>
                <w:lang w:bidi="ar"/>
              </w:rPr>
              <w:t>应清缴配额量</w:t>
            </w:r>
          </w:p>
        </w:tc>
        <w:tc>
          <w:tcPr>
            <w:tcW w:w="884" w:type="dxa"/>
            <w:vAlign w:val="center"/>
          </w:tcPr>
          <w:p w:rsidR="00C2168C" w:rsidRDefault="00C2168C" w:rsidP="00596107">
            <w:pPr>
              <w:widowControl/>
              <w:adjustRightInd w:val="0"/>
              <w:snapToGrid w:val="0"/>
              <w:jc w:val="center"/>
              <w:rPr>
                <w:rFonts w:ascii="黑体" w:eastAsia="黑体" w:hAnsi="黑体" w:hint="eastAsia"/>
                <w:bCs/>
                <w:kern w:val="0"/>
                <w:szCs w:val="21"/>
                <w:lang w:bidi="ar"/>
              </w:rPr>
            </w:pPr>
            <w:r w:rsidRPr="00612F7E">
              <w:rPr>
                <w:rFonts w:ascii="黑体" w:eastAsia="黑体" w:hAnsi="黑体"/>
                <w:bCs/>
                <w:kern w:val="0"/>
                <w:szCs w:val="21"/>
                <w:lang w:bidi="ar"/>
              </w:rPr>
              <w:t>已清缴</w:t>
            </w:r>
          </w:p>
          <w:p w:rsidR="00C2168C" w:rsidRPr="00612F7E" w:rsidRDefault="00C2168C" w:rsidP="00596107">
            <w:pPr>
              <w:widowControl/>
              <w:adjustRightInd w:val="0"/>
              <w:snapToGrid w:val="0"/>
              <w:jc w:val="center"/>
              <w:rPr>
                <w:rFonts w:ascii="黑体" w:eastAsia="黑体" w:hAnsi="黑体"/>
                <w:bCs/>
                <w:kern w:val="0"/>
                <w:szCs w:val="21"/>
              </w:rPr>
            </w:pPr>
            <w:r w:rsidRPr="00612F7E">
              <w:rPr>
                <w:rFonts w:ascii="黑体" w:eastAsia="黑体" w:hAnsi="黑体"/>
                <w:bCs/>
                <w:kern w:val="0"/>
                <w:szCs w:val="21"/>
                <w:lang w:bidi="ar"/>
              </w:rPr>
              <w:t>配额量</w:t>
            </w:r>
          </w:p>
        </w:tc>
        <w:tc>
          <w:tcPr>
            <w:tcW w:w="1156" w:type="dxa"/>
            <w:vAlign w:val="center"/>
          </w:tcPr>
          <w:p w:rsidR="00C2168C" w:rsidRPr="00612F7E" w:rsidRDefault="00C2168C" w:rsidP="00596107">
            <w:pPr>
              <w:widowControl/>
              <w:adjustRightInd w:val="0"/>
              <w:snapToGrid w:val="0"/>
              <w:jc w:val="center"/>
              <w:rPr>
                <w:rFonts w:ascii="黑体" w:eastAsia="黑体" w:hAnsi="黑体"/>
                <w:bCs/>
                <w:kern w:val="0"/>
                <w:szCs w:val="21"/>
              </w:rPr>
            </w:pPr>
            <w:r w:rsidRPr="00612F7E">
              <w:rPr>
                <w:rFonts w:ascii="黑体" w:eastAsia="黑体" w:hAnsi="黑体" w:cs="宋体" w:hint="eastAsia"/>
                <w:bCs/>
                <w:kern w:val="0"/>
                <w:szCs w:val="21"/>
                <w:lang w:bidi="ar"/>
              </w:rPr>
              <w:t>①</w:t>
            </w:r>
            <w:r w:rsidRPr="00612F7E">
              <w:rPr>
                <w:rFonts w:ascii="黑体" w:eastAsia="黑体" w:hAnsi="黑体"/>
                <w:bCs/>
                <w:szCs w:val="21"/>
                <w:lang w:bidi="ar"/>
              </w:rPr>
              <w:t>未足额清缴配额</w:t>
            </w:r>
            <w:r w:rsidRPr="00612F7E">
              <w:rPr>
                <w:rFonts w:ascii="黑体" w:eastAsia="黑体" w:hAnsi="黑体"/>
                <w:bCs/>
                <w:kern w:val="0"/>
                <w:szCs w:val="21"/>
                <w:lang w:bidi="ar"/>
              </w:rPr>
              <w:t>量</w:t>
            </w:r>
          </w:p>
        </w:tc>
        <w:tc>
          <w:tcPr>
            <w:tcW w:w="1125" w:type="dxa"/>
            <w:vAlign w:val="center"/>
          </w:tcPr>
          <w:p w:rsidR="00C2168C" w:rsidRPr="00612F7E" w:rsidRDefault="00C2168C" w:rsidP="00596107">
            <w:pPr>
              <w:widowControl/>
              <w:adjustRightInd w:val="0"/>
              <w:snapToGrid w:val="0"/>
              <w:jc w:val="center"/>
              <w:textAlignment w:val="center"/>
              <w:rPr>
                <w:rFonts w:ascii="黑体" w:eastAsia="黑体" w:hAnsi="黑体"/>
                <w:bCs/>
                <w:kern w:val="0"/>
                <w:szCs w:val="21"/>
              </w:rPr>
            </w:pPr>
            <w:r w:rsidRPr="00612F7E">
              <w:rPr>
                <w:rFonts w:ascii="黑体" w:eastAsia="黑体" w:hAnsi="黑体"/>
                <w:bCs/>
                <w:kern w:val="0"/>
                <w:szCs w:val="21"/>
                <w:lang w:bidi="ar"/>
              </w:rPr>
              <w:t>原核定的应发放配额量</w:t>
            </w:r>
          </w:p>
        </w:tc>
        <w:tc>
          <w:tcPr>
            <w:tcW w:w="1125" w:type="dxa"/>
            <w:vAlign w:val="center"/>
          </w:tcPr>
          <w:p w:rsidR="00C2168C" w:rsidRPr="00612F7E" w:rsidRDefault="00C2168C" w:rsidP="00596107">
            <w:pPr>
              <w:widowControl/>
              <w:adjustRightInd w:val="0"/>
              <w:snapToGrid w:val="0"/>
              <w:jc w:val="center"/>
              <w:textAlignment w:val="center"/>
              <w:rPr>
                <w:rFonts w:ascii="黑体" w:eastAsia="黑体" w:hAnsi="黑体"/>
                <w:bCs/>
                <w:kern w:val="0"/>
                <w:szCs w:val="21"/>
                <w:lang w:bidi="ar"/>
              </w:rPr>
            </w:pPr>
            <w:r w:rsidRPr="00612F7E">
              <w:rPr>
                <w:rFonts w:ascii="黑体" w:eastAsia="黑体" w:hAnsi="黑体"/>
                <w:bCs/>
                <w:kern w:val="0"/>
                <w:szCs w:val="21"/>
                <w:lang w:bidi="ar"/>
              </w:rPr>
              <w:t>原核定的应清缴配额量</w:t>
            </w:r>
          </w:p>
        </w:tc>
        <w:tc>
          <w:tcPr>
            <w:tcW w:w="1335" w:type="dxa"/>
            <w:vAlign w:val="center"/>
          </w:tcPr>
          <w:p w:rsidR="00C2168C" w:rsidRPr="00612F7E" w:rsidRDefault="00C2168C" w:rsidP="00596107">
            <w:pPr>
              <w:widowControl/>
              <w:adjustRightInd w:val="0"/>
              <w:snapToGrid w:val="0"/>
              <w:jc w:val="center"/>
              <w:textAlignment w:val="center"/>
              <w:rPr>
                <w:rFonts w:ascii="黑体" w:eastAsia="黑体" w:hAnsi="黑体"/>
                <w:bCs/>
                <w:kern w:val="0"/>
                <w:szCs w:val="21"/>
              </w:rPr>
            </w:pPr>
            <w:r w:rsidRPr="00612F7E">
              <w:rPr>
                <w:rFonts w:ascii="黑体" w:eastAsia="黑体" w:hAnsi="黑体"/>
                <w:bCs/>
                <w:kern w:val="0"/>
                <w:szCs w:val="21"/>
                <w:lang w:bidi="ar"/>
              </w:rPr>
              <w:t>重新核算后的应发放配额量</w:t>
            </w:r>
          </w:p>
        </w:tc>
        <w:tc>
          <w:tcPr>
            <w:tcW w:w="1395" w:type="dxa"/>
            <w:vAlign w:val="center"/>
          </w:tcPr>
          <w:p w:rsidR="00C2168C" w:rsidRPr="00612F7E" w:rsidRDefault="00C2168C" w:rsidP="00596107">
            <w:pPr>
              <w:widowControl/>
              <w:adjustRightInd w:val="0"/>
              <w:snapToGrid w:val="0"/>
              <w:jc w:val="center"/>
              <w:textAlignment w:val="center"/>
              <w:rPr>
                <w:rFonts w:ascii="黑体" w:eastAsia="黑体" w:hAnsi="黑体"/>
                <w:bCs/>
                <w:kern w:val="0"/>
                <w:szCs w:val="21"/>
              </w:rPr>
            </w:pPr>
            <w:r w:rsidRPr="00612F7E">
              <w:rPr>
                <w:rFonts w:ascii="黑体" w:eastAsia="黑体" w:hAnsi="黑体"/>
                <w:bCs/>
                <w:kern w:val="0"/>
                <w:szCs w:val="21"/>
                <w:lang w:bidi="ar"/>
              </w:rPr>
              <w:t>重新核算后的应清缴配额量</w:t>
            </w:r>
          </w:p>
        </w:tc>
        <w:tc>
          <w:tcPr>
            <w:tcW w:w="1365" w:type="dxa"/>
            <w:vAlign w:val="center"/>
          </w:tcPr>
          <w:p w:rsidR="00C2168C" w:rsidRPr="00612F7E" w:rsidRDefault="00C2168C" w:rsidP="00596107">
            <w:pPr>
              <w:widowControl/>
              <w:adjustRightInd w:val="0"/>
              <w:snapToGrid w:val="0"/>
              <w:jc w:val="center"/>
              <w:textAlignment w:val="center"/>
              <w:rPr>
                <w:rFonts w:ascii="黑体" w:eastAsia="黑体" w:hAnsi="黑体"/>
                <w:bCs/>
                <w:kern w:val="0"/>
                <w:szCs w:val="21"/>
                <w:lang w:bidi="ar"/>
              </w:rPr>
            </w:pPr>
            <w:r w:rsidRPr="00612F7E">
              <w:rPr>
                <w:rFonts w:ascii="黑体" w:eastAsia="黑体" w:hAnsi="黑体" w:cs="宋体" w:hint="eastAsia"/>
                <w:bCs/>
                <w:kern w:val="0"/>
                <w:szCs w:val="21"/>
                <w:lang w:bidi="ar"/>
              </w:rPr>
              <w:t>②</w:t>
            </w:r>
            <w:r w:rsidRPr="00612F7E">
              <w:rPr>
                <w:rFonts w:ascii="黑体" w:eastAsia="黑体" w:hAnsi="黑体"/>
                <w:bCs/>
                <w:kern w:val="0"/>
                <w:szCs w:val="21"/>
                <w:lang w:bidi="ar"/>
              </w:rPr>
              <w:t>监督执法核算结果调整配额量</w:t>
            </w:r>
          </w:p>
        </w:tc>
        <w:tc>
          <w:tcPr>
            <w:tcW w:w="1320" w:type="dxa"/>
            <w:vMerge/>
            <w:vAlign w:val="center"/>
          </w:tcPr>
          <w:p w:rsidR="00C2168C" w:rsidRPr="00612F7E" w:rsidRDefault="00C2168C" w:rsidP="00596107">
            <w:pPr>
              <w:widowControl/>
              <w:adjustRightInd w:val="0"/>
              <w:snapToGrid w:val="0"/>
              <w:jc w:val="center"/>
              <w:rPr>
                <w:rFonts w:ascii="黑体" w:eastAsia="黑体" w:hAnsi="黑体"/>
                <w:bCs/>
                <w:kern w:val="0"/>
                <w:szCs w:val="21"/>
              </w:rPr>
            </w:pPr>
          </w:p>
        </w:tc>
        <w:tc>
          <w:tcPr>
            <w:tcW w:w="840" w:type="dxa"/>
            <w:vMerge/>
            <w:vAlign w:val="center"/>
          </w:tcPr>
          <w:p w:rsidR="00C2168C" w:rsidRPr="00612F7E" w:rsidRDefault="00C2168C" w:rsidP="00596107">
            <w:pPr>
              <w:widowControl/>
              <w:adjustRightInd w:val="0"/>
              <w:snapToGrid w:val="0"/>
              <w:jc w:val="center"/>
              <w:rPr>
                <w:rFonts w:ascii="黑体" w:eastAsia="黑体" w:hAnsi="黑体"/>
                <w:bCs/>
                <w:kern w:val="0"/>
                <w:szCs w:val="21"/>
              </w:rPr>
            </w:pPr>
          </w:p>
        </w:tc>
        <w:tc>
          <w:tcPr>
            <w:tcW w:w="753" w:type="dxa"/>
            <w:vMerge/>
            <w:vAlign w:val="center"/>
          </w:tcPr>
          <w:p w:rsidR="00C2168C" w:rsidRPr="00612F7E" w:rsidRDefault="00C2168C" w:rsidP="00596107">
            <w:pPr>
              <w:widowControl/>
              <w:adjustRightInd w:val="0"/>
              <w:snapToGrid w:val="0"/>
              <w:jc w:val="center"/>
              <w:rPr>
                <w:rFonts w:ascii="黑体" w:eastAsia="黑体" w:hAnsi="黑体"/>
                <w:bCs/>
                <w:kern w:val="0"/>
                <w:szCs w:val="21"/>
              </w:rPr>
            </w:pPr>
          </w:p>
        </w:tc>
      </w:tr>
      <w:tr w:rsidR="00C2168C" w:rsidRPr="00612F7E" w:rsidTr="00596107">
        <w:trPr>
          <w:trHeight w:val="454"/>
          <w:jc w:val="center"/>
        </w:trPr>
        <w:tc>
          <w:tcPr>
            <w:tcW w:w="629" w:type="dxa"/>
            <w:vAlign w:val="center"/>
          </w:tcPr>
          <w:p w:rsidR="00C2168C" w:rsidRPr="00612F7E" w:rsidRDefault="00C2168C" w:rsidP="00596107">
            <w:pPr>
              <w:widowControl/>
              <w:jc w:val="center"/>
              <w:rPr>
                <w:rFonts w:ascii="宋体" w:hAnsi="宋体"/>
                <w:bCs/>
                <w:kern w:val="0"/>
                <w:szCs w:val="21"/>
              </w:rPr>
            </w:pPr>
            <w:r w:rsidRPr="00612F7E">
              <w:rPr>
                <w:rFonts w:ascii="宋体" w:hAnsi="宋体"/>
                <w:bCs/>
                <w:kern w:val="0"/>
                <w:szCs w:val="21"/>
                <w:lang w:bidi="ar"/>
              </w:rPr>
              <w:t>1</w:t>
            </w:r>
          </w:p>
        </w:tc>
        <w:tc>
          <w:tcPr>
            <w:tcW w:w="975" w:type="dxa"/>
            <w:vAlign w:val="center"/>
          </w:tcPr>
          <w:p w:rsidR="00C2168C" w:rsidRPr="00612F7E" w:rsidRDefault="00C2168C" w:rsidP="00596107">
            <w:pPr>
              <w:widowControl/>
              <w:jc w:val="center"/>
              <w:rPr>
                <w:rFonts w:ascii="宋体" w:hAnsi="宋体"/>
                <w:bCs/>
                <w:kern w:val="0"/>
                <w:szCs w:val="21"/>
              </w:rPr>
            </w:pPr>
          </w:p>
        </w:tc>
        <w:tc>
          <w:tcPr>
            <w:tcW w:w="1005" w:type="dxa"/>
            <w:vAlign w:val="center"/>
          </w:tcPr>
          <w:p w:rsidR="00C2168C" w:rsidRPr="00612F7E" w:rsidRDefault="00C2168C" w:rsidP="00596107">
            <w:pPr>
              <w:widowControl/>
              <w:jc w:val="center"/>
              <w:rPr>
                <w:rFonts w:ascii="宋体" w:hAnsi="宋体"/>
                <w:bCs/>
                <w:kern w:val="0"/>
                <w:szCs w:val="21"/>
              </w:rPr>
            </w:pPr>
          </w:p>
        </w:tc>
        <w:tc>
          <w:tcPr>
            <w:tcW w:w="885" w:type="dxa"/>
            <w:vAlign w:val="center"/>
          </w:tcPr>
          <w:p w:rsidR="00C2168C" w:rsidRPr="00612F7E" w:rsidRDefault="00C2168C" w:rsidP="00596107">
            <w:pPr>
              <w:widowControl/>
              <w:jc w:val="center"/>
              <w:rPr>
                <w:rFonts w:ascii="宋体" w:hAnsi="宋体"/>
                <w:bCs/>
                <w:kern w:val="0"/>
                <w:szCs w:val="21"/>
              </w:rPr>
            </w:pPr>
          </w:p>
        </w:tc>
        <w:tc>
          <w:tcPr>
            <w:tcW w:w="884" w:type="dxa"/>
            <w:vAlign w:val="center"/>
          </w:tcPr>
          <w:p w:rsidR="00C2168C" w:rsidRPr="00612F7E" w:rsidRDefault="00C2168C" w:rsidP="00596107">
            <w:pPr>
              <w:widowControl/>
              <w:jc w:val="center"/>
              <w:rPr>
                <w:rFonts w:ascii="宋体" w:hAnsi="宋体"/>
                <w:bCs/>
                <w:kern w:val="0"/>
                <w:szCs w:val="21"/>
              </w:rPr>
            </w:pPr>
          </w:p>
        </w:tc>
        <w:tc>
          <w:tcPr>
            <w:tcW w:w="1156" w:type="dxa"/>
            <w:vAlign w:val="center"/>
          </w:tcPr>
          <w:p w:rsidR="00C2168C" w:rsidRPr="00612F7E" w:rsidRDefault="00C2168C" w:rsidP="00596107">
            <w:pPr>
              <w:widowControl/>
              <w:jc w:val="center"/>
              <w:rPr>
                <w:rFonts w:ascii="宋体" w:hAnsi="宋体"/>
                <w:bCs/>
                <w:kern w:val="0"/>
                <w:szCs w:val="21"/>
              </w:rPr>
            </w:pPr>
          </w:p>
        </w:tc>
        <w:tc>
          <w:tcPr>
            <w:tcW w:w="1125" w:type="dxa"/>
            <w:vAlign w:val="center"/>
          </w:tcPr>
          <w:p w:rsidR="00C2168C" w:rsidRPr="00612F7E" w:rsidRDefault="00C2168C" w:rsidP="00596107">
            <w:pPr>
              <w:widowControl/>
              <w:jc w:val="center"/>
              <w:rPr>
                <w:rFonts w:ascii="宋体" w:hAnsi="宋体"/>
                <w:bCs/>
                <w:kern w:val="0"/>
                <w:szCs w:val="21"/>
              </w:rPr>
            </w:pPr>
          </w:p>
        </w:tc>
        <w:tc>
          <w:tcPr>
            <w:tcW w:w="1125" w:type="dxa"/>
            <w:vAlign w:val="center"/>
          </w:tcPr>
          <w:p w:rsidR="00C2168C" w:rsidRPr="00612F7E" w:rsidRDefault="00C2168C" w:rsidP="00596107">
            <w:pPr>
              <w:widowControl/>
              <w:jc w:val="center"/>
              <w:rPr>
                <w:rFonts w:ascii="宋体" w:hAnsi="宋体"/>
                <w:bCs/>
                <w:kern w:val="0"/>
                <w:szCs w:val="21"/>
              </w:rPr>
            </w:pPr>
          </w:p>
        </w:tc>
        <w:tc>
          <w:tcPr>
            <w:tcW w:w="1335" w:type="dxa"/>
            <w:vAlign w:val="center"/>
          </w:tcPr>
          <w:p w:rsidR="00C2168C" w:rsidRPr="00612F7E" w:rsidRDefault="00C2168C" w:rsidP="00596107">
            <w:pPr>
              <w:widowControl/>
              <w:jc w:val="center"/>
              <w:rPr>
                <w:rFonts w:ascii="宋体" w:hAnsi="宋体"/>
                <w:bCs/>
                <w:kern w:val="0"/>
                <w:szCs w:val="21"/>
              </w:rPr>
            </w:pPr>
          </w:p>
        </w:tc>
        <w:tc>
          <w:tcPr>
            <w:tcW w:w="1395" w:type="dxa"/>
            <w:noWrap/>
            <w:vAlign w:val="center"/>
          </w:tcPr>
          <w:p w:rsidR="00C2168C" w:rsidRPr="00612F7E" w:rsidRDefault="00C2168C" w:rsidP="00596107">
            <w:pPr>
              <w:widowControl/>
              <w:jc w:val="center"/>
              <w:rPr>
                <w:rFonts w:ascii="宋体" w:hAnsi="宋体"/>
                <w:bCs/>
                <w:kern w:val="0"/>
                <w:szCs w:val="21"/>
              </w:rPr>
            </w:pPr>
          </w:p>
        </w:tc>
        <w:tc>
          <w:tcPr>
            <w:tcW w:w="1365" w:type="dxa"/>
            <w:noWrap/>
            <w:vAlign w:val="center"/>
          </w:tcPr>
          <w:p w:rsidR="00C2168C" w:rsidRPr="00612F7E" w:rsidRDefault="00C2168C" w:rsidP="00596107">
            <w:pPr>
              <w:widowControl/>
              <w:jc w:val="center"/>
              <w:rPr>
                <w:rFonts w:ascii="宋体" w:hAnsi="宋体"/>
                <w:bCs/>
                <w:kern w:val="0"/>
                <w:szCs w:val="21"/>
              </w:rPr>
            </w:pPr>
          </w:p>
        </w:tc>
        <w:tc>
          <w:tcPr>
            <w:tcW w:w="1320" w:type="dxa"/>
            <w:vAlign w:val="center"/>
          </w:tcPr>
          <w:p w:rsidR="00C2168C" w:rsidRPr="00612F7E" w:rsidRDefault="00C2168C" w:rsidP="00596107">
            <w:pPr>
              <w:widowControl/>
              <w:jc w:val="center"/>
              <w:rPr>
                <w:rFonts w:ascii="宋体" w:hAnsi="宋体"/>
                <w:bCs/>
                <w:kern w:val="0"/>
                <w:szCs w:val="21"/>
              </w:rPr>
            </w:pPr>
          </w:p>
        </w:tc>
        <w:tc>
          <w:tcPr>
            <w:tcW w:w="840" w:type="dxa"/>
            <w:vAlign w:val="center"/>
          </w:tcPr>
          <w:p w:rsidR="00C2168C" w:rsidRPr="00612F7E" w:rsidRDefault="00C2168C" w:rsidP="00596107">
            <w:pPr>
              <w:widowControl/>
              <w:jc w:val="center"/>
              <w:rPr>
                <w:rFonts w:ascii="宋体" w:hAnsi="宋体"/>
                <w:bCs/>
                <w:kern w:val="0"/>
                <w:szCs w:val="21"/>
              </w:rPr>
            </w:pPr>
          </w:p>
        </w:tc>
        <w:tc>
          <w:tcPr>
            <w:tcW w:w="753" w:type="dxa"/>
            <w:noWrap/>
            <w:vAlign w:val="center"/>
          </w:tcPr>
          <w:p w:rsidR="00C2168C" w:rsidRPr="00612F7E" w:rsidRDefault="00C2168C" w:rsidP="00596107">
            <w:pPr>
              <w:widowControl/>
              <w:jc w:val="center"/>
              <w:rPr>
                <w:rFonts w:ascii="宋体" w:hAnsi="宋体"/>
                <w:bCs/>
                <w:kern w:val="0"/>
                <w:szCs w:val="21"/>
              </w:rPr>
            </w:pPr>
          </w:p>
        </w:tc>
      </w:tr>
      <w:tr w:rsidR="00C2168C" w:rsidRPr="00612F7E" w:rsidTr="00596107">
        <w:trPr>
          <w:trHeight w:val="454"/>
          <w:jc w:val="center"/>
        </w:trPr>
        <w:tc>
          <w:tcPr>
            <w:tcW w:w="629" w:type="dxa"/>
            <w:vAlign w:val="center"/>
          </w:tcPr>
          <w:p w:rsidR="00C2168C" w:rsidRPr="00612F7E" w:rsidRDefault="00C2168C" w:rsidP="00596107">
            <w:pPr>
              <w:widowControl/>
              <w:jc w:val="center"/>
              <w:rPr>
                <w:rFonts w:ascii="宋体" w:hAnsi="宋体"/>
                <w:bCs/>
                <w:kern w:val="0"/>
                <w:szCs w:val="21"/>
              </w:rPr>
            </w:pPr>
            <w:r w:rsidRPr="00612F7E">
              <w:rPr>
                <w:rFonts w:ascii="宋体" w:hAnsi="宋体"/>
                <w:bCs/>
                <w:kern w:val="0"/>
                <w:szCs w:val="21"/>
                <w:lang w:bidi="ar"/>
              </w:rPr>
              <w:t>2</w:t>
            </w:r>
          </w:p>
        </w:tc>
        <w:tc>
          <w:tcPr>
            <w:tcW w:w="975" w:type="dxa"/>
            <w:vAlign w:val="center"/>
          </w:tcPr>
          <w:p w:rsidR="00C2168C" w:rsidRPr="00612F7E" w:rsidRDefault="00C2168C" w:rsidP="00596107">
            <w:pPr>
              <w:widowControl/>
              <w:jc w:val="center"/>
              <w:rPr>
                <w:rFonts w:ascii="宋体" w:hAnsi="宋体"/>
                <w:bCs/>
                <w:kern w:val="0"/>
                <w:szCs w:val="21"/>
              </w:rPr>
            </w:pPr>
          </w:p>
        </w:tc>
        <w:tc>
          <w:tcPr>
            <w:tcW w:w="1005" w:type="dxa"/>
            <w:vAlign w:val="center"/>
          </w:tcPr>
          <w:p w:rsidR="00C2168C" w:rsidRPr="00612F7E" w:rsidRDefault="00C2168C" w:rsidP="00596107">
            <w:pPr>
              <w:widowControl/>
              <w:jc w:val="center"/>
              <w:rPr>
                <w:rFonts w:ascii="宋体" w:hAnsi="宋体"/>
                <w:bCs/>
                <w:kern w:val="0"/>
                <w:szCs w:val="21"/>
              </w:rPr>
            </w:pPr>
          </w:p>
        </w:tc>
        <w:tc>
          <w:tcPr>
            <w:tcW w:w="885" w:type="dxa"/>
            <w:vAlign w:val="center"/>
          </w:tcPr>
          <w:p w:rsidR="00C2168C" w:rsidRPr="00612F7E" w:rsidRDefault="00C2168C" w:rsidP="00596107">
            <w:pPr>
              <w:widowControl/>
              <w:jc w:val="center"/>
              <w:rPr>
                <w:rFonts w:ascii="宋体" w:hAnsi="宋体"/>
                <w:bCs/>
                <w:kern w:val="0"/>
                <w:szCs w:val="21"/>
              </w:rPr>
            </w:pPr>
          </w:p>
        </w:tc>
        <w:tc>
          <w:tcPr>
            <w:tcW w:w="884" w:type="dxa"/>
            <w:vAlign w:val="center"/>
          </w:tcPr>
          <w:p w:rsidR="00C2168C" w:rsidRPr="00612F7E" w:rsidRDefault="00C2168C" w:rsidP="00596107">
            <w:pPr>
              <w:widowControl/>
              <w:jc w:val="center"/>
              <w:rPr>
                <w:rFonts w:ascii="宋体" w:hAnsi="宋体"/>
                <w:bCs/>
                <w:kern w:val="0"/>
                <w:szCs w:val="21"/>
              </w:rPr>
            </w:pPr>
          </w:p>
        </w:tc>
        <w:tc>
          <w:tcPr>
            <w:tcW w:w="1156" w:type="dxa"/>
            <w:vAlign w:val="center"/>
          </w:tcPr>
          <w:p w:rsidR="00C2168C" w:rsidRPr="00612F7E" w:rsidRDefault="00C2168C" w:rsidP="00596107">
            <w:pPr>
              <w:widowControl/>
              <w:jc w:val="center"/>
              <w:rPr>
                <w:rFonts w:ascii="宋体" w:hAnsi="宋体"/>
                <w:bCs/>
                <w:kern w:val="0"/>
                <w:szCs w:val="21"/>
              </w:rPr>
            </w:pPr>
          </w:p>
        </w:tc>
        <w:tc>
          <w:tcPr>
            <w:tcW w:w="1125" w:type="dxa"/>
            <w:vAlign w:val="center"/>
          </w:tcPr>
          <w:p w:rsidR="00C2168C" w:rsidRPr="00612F7E" w:rsidRDefault="00C2168C" w:rsidP="00596107">
            <w:pPr>
              <w:widowControl/>
              <w:jc w:val="center"/>
              <w:rPr>
                <w:rFonts w:ascii="宋体" w:hAnsi="宋体"/>
                <w:bCs/>
                <w:kern w:val="0"/>
                <w:szCs w:val="21"/>
              </w:rPr>
            </w:pPr>
          </w:p>
        </w:tc>
        <w:tc>
          <w:tcPr>
            <w:tcW w:w="1125" w:type="dxa"/>
            <w:vAlign w:val="center"/>
          </w:tcPr>
          <w:p w:rsidR="00C2168C" w:rsidRPr="00612F7E" w:rsidRDefault="00C2168C" w:rsidP="00596107">
            <w:pPr>
              <w:widowControl/>
              <w:jc w:val="center"/>
              <w:rPr>
                <w:rFonts w:ascii="宋体" w:hAnsi="宋体"/>
                <w:bCs/>
                <w:kern w:val="0"/>
                <w:szCs w:val="21"/>
              </w:rPr>
            </w:pPr>
          </w:p>
        </w:tc>
        <w:tc>
          <w:tcPr>
            <w:tcW w:w="1335" w:type="dxa"/>
            <w:vAlign w:val="center"/>
          </w:tcPr>
          <w:p w:rsidR="00C2168C" w:rsidRPr="00612F7E" w:rsidRDefault="00C2168C" w:rsidP="00596107">
            <w:pPr>
              <w:widowControl/>
              <w:jc w:val="center"/>
              <w:rPr>
                <w:rFonts w:ascii="宋体" w:hAnsi="宋体"/>
                <w:bCs/>
                <w:kern w:val="0"/>
                <w:szCs w:val="21"/>
              </w:rPr>
            </w:pPr>
          </w:p>
        </w:tc>
        <w:tc>
          <w:tcPr>
            <w:tcW w:w="1395" w:type="dxa"/>
            <w:noWrap/>
            <w:vAlign w:val="center"/>
          </w:tcPr>
          <w:p w:rsidR="00C2168C" w:rsidRPr="00612F7E" w:rsidRDefault="00C2168C" w:rsidP="00596107">
            <w:pPr>
              <w:widowControl/>
              <w:jc w:val="center"/>
              <w:rPr>
                <w:rFonts w:ascii="宋体" w:hAnsi="宋体"/>
                <w:bCs/>
                <w:kern w:val="0"/>
                <w:szCs w:val="21"/>
              </w:rPr>
            </w:pPr>
          </w:p>
        </w:tc>
        <w:tc>
          <w:tcPr>
            <w:tcW w:w="1365" w:type="dxa"/>
            <w:noWrap/>
            <w:vAlign w:val="center"/>
          </w:tcPr>
          <w:p w:rsidR="00C2168C" w:rsidRPr="00612F7E" w:rsidRDefault="00C2168C" w:rsidP="00596107">
            <w:pPr>
              <w:widowControl/>
              <w:jc w:val="center"/>
              <w:rPr>
                <w:rFonts w:ascii="宋体" w:hAnsi="宋体"/>
                <w:bCs/>
                <w:kern w:val="0"/>
                <w:szCs w:val="21"/>
              </w:rPr>
            </w:pPr>
          </w:p>
        </w:tc>
        <w:tc>
          <w:tcPr>
            <w:tcW w:w="1320" w:type="dxa"/>
            <w:vAlign w:val="center"/>
          </w:tcPr>
          <w:p w:rsidR="00C2168C" w:rsidRPr="00612F7E" w:rsidRDefault="00C2168C" w:rsidP="00596107">
            <w:pPr>
              <w:widowControl/>
              <w:jc w:val="center"/>
              <w:rPr>
                <w:rFonts w:ascii="宋体" w:hAnsi="宋体"/>
                <w:bCs/>
                <w:kern w:val="0"/>
                <w:szCs w:val="21"/>
              </w:rPr>
            </w:pPr>
          </w:p>
        </w:tc>
        <w:tc>
          <w:tcPr>
            <w:tcW w:w="840" w:type="dxa"/>
            <w:vAlign w:val="center"/>
          </w:tcPr>
          <w:p w:rsidR="00C2168C" w:rsidRPr="00612F7E" w:rsidRDefault="00C2168C" w:rsidP="00596107">
            <w:pPr>
              <w:widowControl/>
              <w:jc w:val="center"/>
              <w:rPr>
                <w:rFonts w:ascii="宋体" w:hAnsi="宋体"/>
                <w:bCs/>
                <w:kern w:val="0"/>
                <w:szCs w:val="21"/>
              </w:rPr>
            </w:pPr>
          </w:p>
        </w:tc>
        <w:tc>
          <w:tcPr>
            <w:tcW w:w="753" w:type="dxa"/>
            <w:noWrap/>
            <w:vAlign w:val="center"/>
          </w:tcPr>
          <w:p w:rsidR="00C2168C" w:rsidRPr="00612F7E" w:rsidRDefault="00C2168C" w:rsidP="00596107">
            <w:pPr>
              <w:widowControl/>
              <w:jc w:val="center"/>
              <w:rPr>
                <w:rFonts w:ascii="宋体" w:hAnsi="宋体"/>
                <w:bCs/>
                <w:kern w:val="0"/>
                <w:szCs w:val="21"/>
              </w:rPr>
            </w:pPr>
          </w:p>
        </w:tc>
      </w:tr>
      <w:tr w:rsidR="00C2168C" w:rsidRPr="00612F7E" w:rsidTr="00596107">
        <w:trPr>
          <w:trHeight w:val="454"/>
          <w:jc w:val="center"/>
        </w:trPr>
        <w:tc>
          <w:tcPr>
            <w:tcW w:w="629" w:type="dxa"/>
            <w:vAlign w:val="center"/>
          </w:tcPr>
          <w:p w:rsidR="00C2168C" w:rsidRPr="00612F7E" w:rsidRDefault="00C2168C" w:rsidP="00596107">
            <w:pPr>
              <w:widowControl/>
              <w:jc w:val="center"/>
              <w:rPr>
                <w:rFonts w:ascii="宋体" w:hAnsi="宋体"/>
                <w:bCs/>
                <w:kern w:val="0"/>
                <w:szCs w:val="21"/>
              </w:rPr>
            </w:pPr>
            <w:r w:rsidRPr="00612F7E">
              <w:rPr>
                <w:rFonts w:ascii="宋体" w:hAnsi="宋体"/>
                <w:bCs/>
                <w:kern w:val="0"/>
                <w:szCs w:val="21"/>
                <w:lang w:bidi="ar"/>
              </w:rPr>
              <w:t>…</w:t>
            </w:r>
          </w:p>
        </w:tc>
        <w:tc>
          <w:tcPr>
            <w:tcW w:w="975" w:type="dxa"/>
            <w:vAlign w:val="center"/>
          </w:tcPr>
          <w:p w:rsidR="00C2168C" w:rsidRPr="00612F7E" w:rsidRDefault="00C2168C" w:rsidP="00596107">
            <w:pPr>
              <w:widowControl/>
              <w:jc w:val="center"/>
              <w:rPr>
                <w:rFonts w:ascii="宋体" w:hAnsi="宋体"/>
                <w:bCs/>
                <w:kern w:val="0"/>
                <w:szCs w:val="21"/>
              </w:rPr>
            </w:pPr>
          </w:p>
        </w:tc>
        <w:tc>
          <w:tcPr>
            <w:tcW w:w="1005" w:type="dxa"/>
            <w:vAlign w:val="center"/>
          </w:tcPr>
          <w:p w:rsidR="00C2168C" w:rsidRPr="00612F7E" w:rsidRDefault="00C2168C" w:rsidP="00596107">
            <w:pPr>
              <w:widowControl/>
              <w:jc w:val="center"/>
              <w:rPr>
                <w:rFonts w:ascii="宋体" w:hAnsi="宋体"/>
                <w:bCs/>
                <w:kern w:val="0"/>
                <w:szCs w:val="21"/>
              </w:rPr>
            </w:pPr>
          </w:p>
        </w:tc>
        <w:tc>
          <w:tcPr>
            <w:tcW w:w="885" w:type="dxa"/>
            <w:vAlign w:val="center"/>
          </w:tcPr>
          <w:p w:rsidR="00C2168C" w:rsidRPr="00612F7E" w:rsidRDefault="00C2168C" w:rsidP="00596107">
            <w:pPr>
              <w:widowControl/>
              <w:jc w:val="center"/>
              <w:rPr>
                <w:rFonts w:ascii="宋体" w:hAnsi="宋体"/>
                <w:bCs/>
                <w:kern w:val="0"/>
                <w:szCs w:val="21"/>
              </w:rPr>
            </w:pPr>
          </w:p>
        </w:tc>
        <w:tc>
          <w:tcPr>
            <w:tcW w:w="884" w:type="dxa"/>
            <w:vAlign w:val="center"/>
          </w:tcPr>
          <w:p w:rsidR="00C2168C" w:rsidRPr="00612F7E" w:rsidRDefault="00C2168C" w:rsidP="00596107">
            <w:pPr>
              <w:widowControl/>
              <w:jc w:val="center"/>
              <w:rPr>
                <w:rFonts w:ascii="宋体" w:hAnsi="宋体"/>
                <w:bCs/>
                <w:kern w:val="0"/>
                <w:szCs w:val="21"/>
              </w:rPr>
            </w:pPr>
          </w:p>
        </w:tc>
        <w:tc>
          <w:tcPr>
            <w:tcW w:w="1156" w:type="dxa"/>
            <w:vAlign w:val="center"/>
          </w:tcPr>
          <w:p w:rsidR="00C2168C" w:rsidRPr="00612F7E" w:rsidRDefault="00C2168C" w:rsidP="00596107">
            <w:pPr>
              <w:widowControl/>
              <w:jc w:val="center"/>
              <w:rPr>
                <w:rFonts w:ascii="宋体" w:hAnsi="宋体"/>
                <w:bCs/>
                <w:kern w:val="0"/>
                <w:szCs w:val="21"/>
              </w:rPr>
            </w:pPr>
          </w:p>
        </w:tc>
        <w:tc>
          <w:tcPr>
            <w:tcW w:w="1125" w:type="dxa"/>
            <w:vAlign w:val="center"/>
          </w:tcPr>
          <w:p w:rsidR="00C2168C" w:rsidRPr="00612F7E" w:rsidRDefault="00C2168C" w:rsidP="00596107">
            <w:pPr>
              <w:widowControl/>
              <w:jc w:val="center"/>
              <w:rPr>
                <w:rFonts w:ascii="宋体" w:hAnsi="宋体"/>
                <w:bCs/>
                <w:kern w:val="0"/>
                <w:szCs w:val="21"/>
              </w:rPr>
            </w:pPr>
          </w:p>
        </w:tc>
        <w:tc>
          <w:tcPr>
            <w:tcW w:w="1125" w:type="dxa"/>
            <w:vAlign w:val="center"/>
          </w:tcPr>
          <w:p w:rsidR="00C2168C" w:rsidRPr="00612F7E" w:rsidRDefault="00C2168C" w:rsidP="00596107">
            <w:pPr>
              <w:widowControl/>
              <w:jc w:val="center"/>
              <w:rPr>
                <w:rFonts w:ascii="宋体" w:hAnsi="宋体"/>
                <w:bCs/>
                <w:kern w:val="0"/>
                <w:szCs w:val="21"/>
              </w:rPr>
            </w:pPr>
          </w:p>
        </w:tc>
        <w:tc>
          <w:tcPr>
            <w:tcW w:w="1335" w:type="dxa"/>
            <w:vAlign w:val="center"/>
          </w:tcPr>
          <w:p w:rsidR="00C2168C" w:rsidRPr="00612F7E" w:rsidRDefault="00C2168C" w:rsidP="00596107">
            <w:pPr>
              <w:widowControl/>
              <w:jc w:val="center"/>
              <w:rPr>
                <w:rFonts w:ascii="宋体" w:hAnsi="宋体"/>
                <w:bCs/>
                <w:kern w:val="0"/>
                <w:szCs w:val="21"/>
              </w:rPr>
            </w:pPr>
          </w:p>
        </w:tc>
        <w:tc>
          <w:tcPr>
            <w:tcW w:w="1395" w:type="dxa"/>
            <w:noWrap/>
            <w:vAlign w:val="center"/>
          </w:tcPr>
          <w:p w:rsidR="00C2168C" w:rsidRPr="00612F7E" w:rsidRDefault="00C2168C" w:rsidP="00596107">
            <w:pPr>
              <w:widowControl/>
              <w:jc w:val="center"/>
              <w:rPr>
                <w:rFonts w:ascii="宋体" w:hAnsi="宋体"/>
                <w:bCs/>
                <w:kern w:val="0"/>
                <w:szCs w:val="21"/>
              </w:rPr>
            </w:pPr>
          </w:p>
        </w:tc>
        <w:tc>
          <w:tcPr>
            <w:tcW w:w="1365" w:type="dxa"/>
            <w:noWrap/>
            <w:vAlign w:val="center"/>
          </w:tcPr>
          <w:p w:rsidR="00C2168C" w:rsidRPr="00612F7E" w:rsidRDefault="00C2168C" w:rsidP="00596107">
            <w:pPr>
              <w:widowControl/>
              <w:jc w:val="center"/>
              <w:rPr>
                <w:rFonts w:ascii="宋体" w:hAnsi="宋体"/>
                <w:bCs/>
                <w:kern w:val="0"/>
                <w:szCs w:val="21"/>
              </w:rPr>
            </w:pPr>
          </w:p>
        </w:tc>
        <w:tc>
          <w:tcPr>
            <w:tcW w:w="1320" w:type="dxa"/>
            <w:vAlign w:val="center"/>
          </w:tcPr>
          <w:p w:rsidR="00C2168C" w:rsidRPr="00612F7E" w:rsidRDefault="00C2168C" w:rsidP="00596107">
            <w:pPr>
              <w:widowControl/>
              <w:jc w:val="center"/>
              <w:rPr>
                <w:rFonts w:ascii="宋体" w:hAnsi="宋体"/>
                <w:bCs/>
                <w:kern w:val="0"/>
                <w:szCs w:val="21"/>
              </w:rPr>
            </w:pPr>
          </w:p>
        </w:tc>
        <w:tc>
          <w:tcPr>
            <w:tcW w:w="840" w:type="dxa"/>
            <w:vAlign w:val="center"/>
          </w:tcPr>
          <w:p w:rsidR="00C2168C" w:rsidRPr="00612F7E" w:rsidRDefault="00C2168C" w:rsidP="00596107">
            <w:pPr>
              <w:widowControl/>
              <w:jc w:val="center"/>
              <w:rPr>
                <w:rFonts w:ascii="宋体" w:hAnsi="宋体"/>
                <w:bCs/>
                <w:kern w:val="0"/>
                <w:szCs w:val="21"/>
              </w:rPr>
            </w:pPr>
          </w:p>
        </w:tc>
        <w:tc>
          <w:tcPr>
            <w:tcW w:w="753" w:type="dxa"/>
            <w:noWrap/>
            <w:vAlign w:val="center"/>
          </w:tcPr>
          <w:p w:rsidR="00C2168C" w:rsidRPr="00612F7E" w:rsidRDefault="00C2168C" w:rsidP="00596107">
            <w:pPr>
              <w:widowControl/>
              <w:jc w:val="center"/>
              <w:rPr>
                <w:rFonts w:ascii="宋体" w:hAnsi="宋体"/>
                <w:bCs/>
                <w:kern w:val="0"/>
                <w:szCs w:val="21"/>
              </w:rPr>
            </w:pPr>
          </w:p>
        </w:tc>
      </w:tr>
      <w:tr w:rsidR="00C2168C" w:rsidRPr="00612F7E" w:rsidTr="00596107">
        <w:trPr>
          <w:trHeight w:val="454"/>
          <w:jc w:val="center"/>
        </w:trPr>
        <w:tc>
          <w:tcPr>
            <w:tcW w:w="2609" w:type="dxa"/>
            <w:gridSpan w:val="3"/>
            <w:vAlign w:val="center"/>
          </w:tcPr>
          <w:p w:rsidR="00C2168C" w:rsidRPr="00612F7E" w:rsidRDefault="00C2168C" w:rsidP="00596107">
            <w:pPr>
              <w:widowControl/>
              <w:jc w:val="center"/>
              <w:rPr>
                <w:rFonts w:ascii="宋体" w:hAnsi="宋体"/>
                <w:b/>
                <w:bCs/>
                <w:kern w:val="0"/>
                <w:szCs w:val="21"/>
              </w:rPr>
            </w:pPr>
            <w:r w:rsidRPr="00612F7E">
              <w:rPr>
                <w:rFonts w:ascii="宋体" w:hAnsi="宋体"/>
                <w:b/>
                <w:bCs/>
                <w:kern w:val="0"/>
                <w:szCs w:val="21"/>
                <w:lang w:bidi="ar"/>
              </w:rPr>
              <w:t>全省（区、市）合计</w:t>
            </w:r>
          </w:p>
        </w:tc>
        <w:tc>
          <w:tcPr>
            <w:tcW w:w="885" w:type="dxa"/>
            <w:vAlign w:val="center"/>
          </w:tcPr>
          <w:p w:rsidR="00C2168C" w:rsidRPr="00612F7E" w:rsidRDefault="00C2168C" w:rsidP="00596107">
            <w:pPr>
              <w:widowControl/>
              <w:jc w:val="center"/>
              <w:rPr>
                <w:rFonts w:ascii="宋体" w:hAnsi="宋体"/>
                <w:b/>
                <w:bCs/>
                <w:kern w:val="0"/>
                <w:szCs w:val="21"/>
              </w:rPr>
            </w:pPr>
          </w:p>
        </w:tc>
        <w:tc>
          <w:tcPr>
            <w:tcW w:w="884" w:type="dxa"/>
            <w:vAlign w:val="center"/>
          </w:tcPr>
          <w:p w:rsidR="00C2168C" w:rsidRPr="00612F7E" w:rsidRDefault="00C2168C" w:rsidP="00596107">
            <w:pPr>
              <w:widowControl/>
              <w:jc w:val="center"/>
              <w:rPr>
                <w:rFonts w:ascii="宋体" w:hAnsi="宋体"/>
                <w:b/>
                <w:bCs/>
                <w:kern w:val="0"/>
                <w:szCs w:val="21"/>
              </w:rPr>
            </w:pPr>
          </w:p>
        </w:tc>
        <w:tc>
          <w:tcPr>
            <w:tcW w:w="1156" w:type="dxa"/>
            <w:vAlign w:val="center"/>
          </w:tcPr>
          <w:p w:rsidR="00C2168C" w:rsidRPr="00612F7E" w:rsidRDefault="00C2168C" w:rsidP="00596107">
            <w:pPr>
              <w:widowControl/>
              <w:jc w:val="center"/>
              <w:rPr>
                <w:rFonts w:ascii="宋体" w:hAnsi="宋体"/>
                <w:b/>
                <w:bCs/>
                <w:kern w:val="0"/>
                <w:szCs w:val="21"/>
              </w:rPr>
            </w:pPr>
          </w:p>
        </w:tc>
        <w:tc>
          <w:tcPr>
            <w:tcW w:w="1125" w:type="dxa"/>
            <w:vAlign w:val="center"/>
          </w:tcPr>
          <w:p w:rsidR="00C2168C" w:rsidRPr="00612F7E" w:rsidRDefault="00C2168C" w:rsidP="00596107">
            <w:pPr>
              <w:widowControl/>
              <w:jc w:val="center"/>
              <w:rPr>
                <w:rFonts w:ascii="宋体" w:hAnsi="宋体"/>
                <w:b/>
                <w:bCs/>
                <w:kern w:val="0"/>
                <w:szCs w:val="21"/>
              </w:rPr>
            </w:pPr>
          </w:p>
        </w:tc>
        <w:tc>
          <w:tcPr>
            <w:tcW w:w="1125" w:type="dxa"/>
            <w:vAlign w:val="center"/>
          </w:tcPr>
          <w:p w:rsidR="00C2168C" w:rsidRPr="00612F7E" w:rsidRDefault="00C2168C" w:rsidP="00596107">
            <w:pPr>
              <w:widowControl/>
              <w:jc w:val="center"/>
              <w:rPr>
                <w:rFonts w:ascii="宋体" w:hAnsi="宋体"/>
                <w:b/>
                <w:bCs/>
                <w:kern w:val="0"/>
                <w:szCs w:val="21"/>
              </w:rPr>
            </w:pPr>
          </w:p>
        </w:tc>
        <w:tc>
          <w:tcPr>
            <w:tcW w:w="1335" w:type="dxa"/>
            <w:vAlign w:val="center"/>
          </w:tcPr>
          <w:p w:rsidR="00C2168C" w:rsidRPr="00612F7E" w:rsidRDefault="00C2168C" w:rsidP="00596107">
            <w:pPr>
              <w:widowControl/>
              <w:jc w:val="center"/>
              <w:rPr>
                <w:rFonts w:ascii="宋体" w:hAnsi="宋体"/>
                <w:b/>
                <w:bCs/>
                <w:kern w:val="0"/>
                <w:szCs w:val="21"/>
              </w:rPr>
            </w:pPr>
          </w:p>
        </w:tc>
        <w:tc>
          <w:tcPr>
            <w:tcW w:w="1395" w:type="dxa"/>
            <w:noWrap/>
            <w:vAlign w:val="center"/>
          </w:tcPr>
          <w:p w:rsidR="00C2168C" w:rsidRPr="00612F7E" w:rsidRDefault="00C2168C" w:rsidP="00596107">
            <w:pPr>
              <w:widowControl/>
              <w:jc w:val="center"/>
              <w:rPr>
                <w:rFonts w:ascii="宋体" w:hAnsi="宋体"/>
                <w:b/>
                <w:bCs/>
                <w:kern w:val="0"/>
                <w:szCs w:val="21"/>
              </w:rPr>
            </w:pPr>
          </w:p>
        </w:tc>
        <w:tc>
          <w:tcPr>
            <w:tcW w:w="1365" w:type="dxa"/>
            <w:noWrap/>
            <w:vAlign w:val="center"/>
          </w:tcPr>
          <w:p w:rsidR="00C2168C" w:rsidRPr="00612F7E" w:rsidRDefault="00C2168C" w:rsidP="00596107">
            <w:pPr>
              <w:widowControl/>
              <w:jc w:val="center"/>
              <w:rPr>
                <w:rFonts w:ascii="宋体" w:hAnsi="宋体"/>
                <w:b/>
                <w:bCs/>
                <w:kern w:val="0"/>
                <w:szCs w:val="21"/>
              </w:rPr>
            </w:pPr>
          </w:p>
        </w:tc>
        <w:tc>
          <w:tcPr>
            <w:tcW w:w="1320" w:type="dxa"/>
            <w:vAlign w:val="center"/>
          </w:tcPr>
          <w:p w:rsidR="00C2168C" w:rsidRPr="00612F7E" w:rsidRDefault="00C2168C" w:rsidP="00596107">
            <w:pPr>
              <w:widowControl/>
              <w:jc w:val="center"/>
              <w:rPr>
                <w:rFonts w:ascii="宋体" w:hAnsi="宋体"/>
                <w:b/>
                <w:bCs/>
                <w:kern w:val="0"/>
                <w:szCs w:val="21"/>
              </w:rPr>
            </w:pPr>
          </w:p>
        </w:tc>
        <w:tc>
          <w:tcPr>
            <w:tcW w:w="840" w:type="dxa"/>
            <w:vAlign w:val="center"/>
          </w:tcPr>
          <w:p w:rsidR="00C2168C" w:rsidRPr="00612F7E" w:rsidRDefault="00C2168C" w:rsidP="00596107">
            <w:pPr>
              <w:widowControl/>
              <w:jc w:val="center"/>
              <w:rPr>
                <w:rFonts w:ascii="宋体" w:hAnsi="宋体"/>
                <w:b/>
                <w:bCs/>
                <w:kern w:val="0"/>
                <w:szCs w:val="21"/>
              </w:rPr>
            </w:pPr>
          </w:p>
        </w:tc>
        <w:tc>
          <w:tcPr>
            <w:tcW w:w="753" w:type="dxa"/>
            <w:noWrap/>
            <w:vAlign w:val="center"/>
          </w:tcPr>
          <w:p w:rsidR="00C2168C" w:rsidRPr="00612F7E" w:rsidRDefault="00C2168C" w:rsidP="00596107">
            <w:pPr>
              <w:widowControl/>
              <w:jc w:val="center"/>
              <w:rPr>
                <w:rFonts w:ascii="宋体" w:hAnsi="宋体"/>
                <w:b/>
                <w:bCs/>
                <w:kern w:val="0"/>
                <w:szCs w:val="21"/>
              </w:rPr>
            </w:pPr>
          </w:p>
        </w:tc>
      </w:tr>
    </w:tbl>
    <w:p w:rsidR="00C2168C" w:rsidRPr="00612F7E" w:rsidRDefault="00C2168C" w:rsidP="00C2168C">
      <w:pPr>
        <w:pStyle w:val="ListParagraph"/>
        <w:adjustRightInd w:val="0"/>
        <w:snapToGrid w:val="0"/>
        <w:spacing w:beforeLines="80" w:before="249" w:line="288" w:lineRule="auto"/>
        <w:ind w:firstLine="0"/>
        <w:jc w:val="left"/>
        <w:rPr>
          <w:rFonts w:ascii="宋体" w:hAnsi="宋体" w:hint="eastAsia"/>
          <w:color w:val="000000"/>
          <w:szCs w:val="21"/>
        </w:rPr>
      </w:pPr>
      <w:r w:rsidRPr="00612F7E">
        <w:rPr>
          <w:rFonts w:ascii="宋体" w:hAnsi="宋体" w:hint="eastAsia"/>
          <w:color w:val="000000"/>
          <w:szCs w:val="21"/>
        </w:rPr>
        <w:t>注：</w:t>
      </w:r>
    </w:p>
    <w:p w:rsidR="00C2168C" w:rsidRPr="00612F7E" w:rsidRDefault="00C2168C" w:rsidP="00C2168C">
      <w:pPr>
        <w:pStyle w:val="ListParagraph"/>
        <w:adjustRightInd w:val="0"/>
        <w:snapToGrid w:val="0"/>
        <w:spacing w:line="288" w:lineRule="auto"/>
        <w:ind w:firstLine="0"/>
        <w:jc w:val="left"/>
        <w:rPr>
          <w:rFonts w:ascii="宋体" w:hAnsi="宋体" w:hint="eastAsia"/>
          <w:color w:val="000000"/>
          <w:szCs w:val="21"/>
        </w:rPr>
      </w:pPr>
      <w:r w:rsidRPr="00612F7E">
        <w:rPr>
          <w:rFonts w:ascii="宋体" w:hAnsi="宋体" w:hint="eastAsia"/>
          <w:color w:val="000000"/>
          <w:szCs w:val="21"/>
        </w:rPr>
        <w:t>1.本表中的“</w:t>
      </w:r>
      <w:r w:rsidRPr="00612F7E">
        <w:rPr>
          <w:rFonts w:ascii="宋体" w:hAnsi="宋体" w:cs="宋体" w:hint="eastAsia"/>
          <w:color w:val="000000"/>
          <w:szCs w:val="21"/>
        </w:rPr>
        <w:t>④</w:t>
      </w:r>
      <w:r w:rsidRPr="00612F7E">
        <w:rPr>
          <w:rFonts w:ascii="宋体" w:hAnsi="宋体" w:hint="eastAsia"/>
          <w:color w:val="000000"/>
          <w:szCs w:val="21"/>
        </w:rPr>
        <w:t>2023年度配额调整量合计”表示各重点排放单位在2024年度配额分配时需核减的配额量；</w:t>
      </w:r>
    </w:p>
    <w:p w:rsidR="00C2168C" w:rsidRPr="00612F7E" w:rsidRDefault="00C2168C" w:rsidP="00C2168C">
      <w:pPr>
        <w:pStyle w:val="ListParagraph"/>
        <w:adjustRightInd w:val="0"/>
        <w:snapToGrid w:val="0"/>
        <w:spacing w:line="288" w:lineRule="auto"/>
        <w:ind w:firstLine="0"/>
        <w:jc w:val="left"/>
        <w:rPr>
          <w:rFonts w:ascii="宋体" w:hAnsi="宋体" w:hint="eastAsia"/>
          <w:color w:val="000000"/>
          <w:szCs w:val="21"/>
        </w:rPr>
      </w:pPr>
      <w:r w:rsidRPr="00612F7E">
        <w:rPr>
          <w:rFonts w:ascii="宋体" w:hAnsi="宋体" w:hint="eastAsia"/>
          <w:color w:val="000000"/>
          <w:szCs w:val="21"/>
        </w:rPr>
        <w:t>2.</w:t>
      </w:r>
      <w:r w:rsidRPr="00612F7E">
        <w:rPr>
          <w:rFonts w:ascii="宋体" w:hAnsi="宋体" w:cs="宋体" w:hint="eastAsia"/>
          <w:color w:val="000000"/>
          <w:szCs w:val="21"/>
          <w:lang w:bidi="ar"/>
        </w:rPr>
        <w:t>①</w:t>
      </w:r>
      <w:r w:rsidRPr="00612F7E">
        <w:rPr>
          <w:rFonts w:ascii="宋体" w:hAnsi="宋体" w:hint="eastAsia"/>
          <w:color w:val="000000"/>
          <w:szCs w:val="21"/>
        </w:rPr>
        <w:t>未足额清缴配额量=应清缴配额量—已清缴配额量；</w:t>
      </w:r>
    </w:p>
    <w:p w:rsidR="00C2168C" w:rsidRPr="00612F7E" w:rsidRDefault="00C2168C" w:rsidP="00C2168C">
      <w:pPr>
        <w:pStyle w:val="ListParagraph"/>
        <w:adjustRightInd w:val="0"/>
        <w:snapToGrid w:val="0"/>
        <w:spacing w:line="288" w:lineRule="auto"/>
        <w:ind w:firstLine="0"/>
        <w:jc w:val="left"/>
        <w:rPr>
          <w:rFonts w:ascii="宋体" w:hAnsi="宋体" w:hint="eastAsia"/>
          <w:color w:val="000000"/>
          <w:szCs w:val="21"/>
        </w:rPr>
      </w:pPr>
      <w:r w:rsidRPr="00612F7E">
        <w:rPr>
          <w:rFonts w:ascii="宋体" w:hAnsi="宋体" w:hint="eastAsia"/>
          <w:color w:val="000000"/>
          <w:szCs w:val="21"/>
        </w:rPr>
        <w:t>3.监督执法核算结果调整量为监督执法中发现需要调整的配额量，</w:t>
      </w:r>
      <w:r w:rsidRPr="00612F7E">
        <w:rPr>
          <w:rFonts w:ascii="宋体" w:hAnsi="宋体" w:cs="宋体" w:hint="eastAsia"/>
          <w:color w:val="000000"/>
          <w:szCs w:val="21"/>
          <w:lang w:bidi="ar"/>
        </w:rPr>
        <w:t>②</w:t>
      </w:r>
      <w:r w:rsidRPr="00612F7E">
        <w:rPr>
          <w:rFonts w:ascii="宋体" w:hAnsi="宋体" w:hint="eastAsia"/>
          <w:color w:val="000000"/>
          <w:szCs w:val="21"/>
        </w:rPr>
        <w:t>监督执法核算结果调整配额量=（重新核算后的应清缴配额量—原核定的应清缴配额量）－（重新核算后的应发放配额量－原核定的应发放配额量）。核算结果调整量为正时应核减重点排放单位登记账户配额，为负时应核</w:t>
      </w:r>
      <w:proofErr w:type="gramStart"/>
      <w:r w:rsidRPr="00612F7E">
        <w:rPr>
          <w:rFonts w:ascii="宋体" w:hAnsi="宋体" w:hint="eastAsia"/>
          <w:color w:val="000000"/>
          <w:szCs w:val="21"/>
        </w:rPr>
        <w:t>增重点</w:t>
      </w:r>
      <w:proofErr w:type="gramEnd"/>
      <w:r w:rsidRPr="00612F7E">
        <w:rPr>
          <w:rFonts w:ascii="宋体" w:hAnsi="宋体" w:hint="eastAsia"/>
          <w:color w:val="000000"/>
          <w:szCs w:val="21"/>
        </w:rPr>
        <w:t>排放单位登记账户配额；</w:t>
      </w:r>
    </w:p>
    <w:p w:rsidR="00C2168C" w:rsidRPr="00612F7E" w:rsidRDefault="00C2168C" w:rsidP="00C2168C">
      <w:pPr>
        <w:pStyle w:val="ListParagraph"/>
        <w:adjustRightInd w:val="0"/>
        <w:snapToGrid w:val="0"/>
        <w:spacing w:line="288" w:lineRule="auto"/>
        <w:ind w:firstLine="0"/>
        <w:jc w:val="left"/>
        <w:rPr>
          <w:rFonts w:ascii="宋体" w:hAnsi="宋体" w:hint="eastAsia"/>
          <w:color w:val="000000"/>
          <w:szCs w:val="21"/>
        </w:rPr>
      </w:pPr>
      <w:r w:rsidRPr="00612F7E">
        <w:rPr>
          <w:rFonts w:ascii="宋体" w:hAnsi="宋体" w:hint="eastAsia"/>
          <w:color w:val="000000"/>
          <w:szCs w:val="21"/>
        </w:rPr>
        <w:t>4.</w:t>
      </w:r>
      <w:r w:rsidRPr="00612F7E">
        <w:rPr>
          <w:rFonts w:ascii="宋体" w:hAnsi="宋体" w:cs="宋体" w:hint="eastAsia"/>
          <w:color w:val="000000"/>
          <w:szCs w:val="21"/>
        </w:rPr>
        <w:t>④</w:t>
      </w:r>
      <w:r w:rsidRPr="00612F7E">
        <w:rPr>
          <w:rFonts w:ascii="宋体" w:hAnsi="宋体" w:hint="eastAsia"/>
          <w:color w:val="000000"/>
          <w:szCs w:val="21"/>
        </w:rPr>
        <w:t>2023年度配额调整量合计=</w:t>
      </w:r>
      <w:r w:rsidRPr="00612F7E">
        <w:rPr>
          <w:rFonts w:ascii="宋体" w:hAnsi="宋体" w:cs="宋体" w:hint="eastAsia"/>
          <w:color w:val="000000"/>
          <w:szCs w:val="21"/>
        </w:rPr>
        <w:t>①</w:t>
      </w:r>
      <w:r w:rsidRPr="00612F7E">
        <w:rPr>
          <w:rFonts w:ascii="宋体" w:hAnsi="宋体" w:hint="eastAsia"/>
          <w:color w:val="000000"/>
          <w:szCs w:val="21"/>
        </w:rPr>
        <w:t>2023年度未足额清缴配额量＋</w:t>
      </w:r>
      <w:r w:rsidRPr="00612F7E">
        <w:rPr>
          <w:rFonts w:ascii="宋体" w:hAnsi="宋体" w:cs="宋体" w:hint="eastAsia"/>
          <w:color w:val="000000"/>
          <w:szCs w:val="21"/>
        </w:rPr>
        <w:t>②</w:t>
      </w:r>
      <w:r w:rsidRPr="00612F7E">
        <w:rPr>
          <w:rFonts w:ascii="宋体" w:hAnsi="宋体" w:hint="eastAsia"/>
          <w:color w:val="000000"/>
          <w:szCs w:val="21"/>
        </w:rPr>
        <w:t>2023年度监督执法核算结果调整配额量＋</w:t>
      </w:r>
      <w:r w:rsidRPr="00612F7E">
        <w:rPr>
          <w:rFonts w:ascii="宋体" w:hAnsi="宋体" w:cs="宋体" w:hint="eastAsia"/>
          <w:color w:val="000000"/>
          <w:szCs w:val="21"/>
        </w:rPr>
        <w:t>③</w:t>
      </w:r>
      <w:r w:rsidRPr="00612F7E">
        <w:rPr>
          <w:rFonts w:ascii="宋体" w:hAnsi="宋体" w:hint="eastAsia"/>
          <w:color w:val="000000"/>
          <w:szCs w:val="21"/>
        </w:rPr>
        <w:t>2023年度其他情形的调整配额量；</w:t>
      </w:r>
    </w:p>
    <w:p w:rsidR="00C2168C" w:rsidRPr="00612F7E" w:rsidRDefault="00C2168C" w:rsidP="00C2168C">
      <w:pPr>
        <w:pStyle w:val="ListParagraph"/>
        <w:adjustRightInd w:val="0"/>
        <w:snapToGrid w:val="0"/>
        <w:spacing w:line="288" w:lineRule="auto"/>
        <w:ind w:firstLine="0"/>
        <w:jc w:val="left"/>
        <w:rPr>
          <w:rFonts w:ascii="宋体" w:hAnsi="宋体" w:hint="eastAsia"/>
          <w:color w:val="000000"/>
          <w:szCs w:val="21"/>
        </w:rPr>
      </w:pPr>
      <w:r w:rsidRPr="00612F7E">
        <w:rPr>
          <w:rFonts w:ascii="宋体" w:hAnsi="宋体" w:hint="eastAsia"/>
          <w:color w:val="000000"/>
          <w:szCs w:val="21"/>
        </w:rPr>
        <w:t>5.各情形核减优先序为：</w:t>
      </w:r>
      <w:r w:rsidRPr="00612F7E">
        <w:rPr>
          <w:rFonts w:ascii="宋体" w:hAnsi="宋体" w:cs="宋体" w:hint="eastAsia"/>
          <w:color w:val="000000"/>
          <w:szCs w:val="21"/>
        </w:rPr>
        <w:t>①</w:t>
      </w:r>
      <w:r w:rsidRPr="00612F7E">
        <w:rPr>
          <w:rFonts w:ascii="宋体" w:hAnsi="宋体" w:hint="eastAsia"/>
          <w:color w:val="000000"/>
          <w:szCs w:val="21"/>
        </w:rPr>
        <w:t>未足额清缴配额量&gt;</w:t>
      </w:r>
      <w:r w:rsidRPr="00612F7E">
        <w:rPr>
          <w:rFonts w:ascii="宋体" w:hAnsi="宋体" w:cs="宋体" w:hint="eastAsia"/>
          <w:color w:val="000000"/>
          <w:szCs w:val="21"/>
        </w:rPr>
        <w:t>②</w:t>
      </w:r>
      <w:r w:rsidRPr="00612F7E">
        <w:rPr>
          <w:rFonts w:ascii="宋体" w:hAnsi="宋体" w:hint="eastAsia"/>
          <w:color w:val="000000"/>
          <w:szCs w:val="21"/>
        </w:rPr>
        <w:t>监督执法核算结果调整配额量&gt;</w:t>
      </w:r>
      <w:r w:rsidRPr="00612F7E">
        <w:rPr>
          <w:rFonts w:ascii="宋体" w:hAnsi="宋体" w:cs="宋体" w:hint="eastAsia"/>
          <w:color w:val="000000"/>
          <w:szCs w:val="21"/>
        </w:rPr>
        <w:t>③</w:t>
      </w:r>
      <w:r w:rsidRPr="00612F7E">
        <w:rPr>
          <w:rFonts w:ascii="宋体" w:hAnsi="宋体" w:hint="eastAsia"/>
          <w:color w:val="000000"/>
          <w:szCs w:val="21"/>
        </w:rPr>
        <w:t>其他情形的调整配额量；若有核增配额情形，应</w:t>
      </w:r>
      <w:proofErr w:type="gramStart"/>
      <w:r w:rsidRPr="00612F7E">
        <w:rPr>
          <w:rFonts w:ascii="宋体" w:hAnsi="宋体" w:hint="eastAsia"/>
          <w:color w:val="000000"/>
          <w:szCs w:val="21"/>
        </w:rPr>
        <w:t>先核增再</w:t>
      </w:r>
      <w:proofErr w:type="gramEnd"/>
      <w:r w:rsidRPr="00612F7E">
        <w:rPr>
          <w:rFonts w:ascii="宋体" w:hAnsi="宋体" w:hint="eastAsia"/>
          <w:color w:val="000000"/>
          <w:szCs w:val="21"/>
        </w:rPr>
        <w:t>依次核减配</w:t>
      </w:r>
      <w:r w:rsidRPr="00612F7E">
        <w:rPr>
          <w:rFonts w:ascii="宋体" w:hAnsi="宋体" w:hint="eastAsia"/>
          <w:color w:val="000000"/>
          <w:szCs w:val="21"/>
        </w:rPr>
        <w:lastRenderedPageBreak/>
        <w:t>额调整量（例如某企业预分配或核定多退少补配额量为5万吨，该企业需核减预支配额量3万吨、未足额清缴配额量7万吨、核</w:t>
      </w:r>
      <w:proofErr w:type="gramStart"/>
      <w:r w:rsidRPr="00612F7E">
        <w:rPr>
          <w:rFonts w:ascii="宋体" w:hAnsi="宋体" w:hint="eastAsia"/>
          <w:color w:val="000000"/>
          <w:szCs w:val="21"/>
        </w:rPr>
        <w:t>增其他</w:t>
      </w:r>
      <w:proofErr w:type="gramEnd"/>
      <w:r w:rsidRPr="00612F7E">
        <w:rPr>
          <w:rFonts w:ascii="宋体" w:hAnsi="宋体" w:hint="eastAsia"/>
          <w:color w:val="000000"/>
          <w:szCs w:val="21"/>
        </w:rPr>
        <w:t>情形调整配额量4万吨，该企业预分配或核定实发配额量应为：预分配或核定多退少补配额量（5万吨）＋其他情形调整配额量（4万吨）—预支配额量（3万吨）—未足额清缴配额量（7万吨）=-1万吨，此情形下，预支配额量核减完成，未足额清缴配额量仍剩1万吨放在后续环节继续核减，企业预分配或核定实发配额量为0；</w:t>
      </w:r>
    </w:p>
    <w:p w:rsidR="00C2168C" w:rsidRPr="00612F7E" w:rsidRDefault="00C2168C" w:rsidP="00C2168C">
      <w:pPr>
        <w:pStyle w:val="ListParagraph"/>
        <w:adjustRightInd w:val="0"/>
        <w:snapToGrid w:val="0"/>
        <w:spacing w:line="288" w:lineRule="auto"/>
        <w:ind w:firstLine="0"/>
        <w:jc w:val="left"/>
        <w:rPr>
          <w:rFonts w:ascii="宋体" w:hAnsi="宋体" w:hint="eastAsia"/>
          <w:color w:val="000000"/>
          <w:szCs w:val="21"/>
        </w:rPr>
      </w:pPr>
      <w:r w:rsidRPr="00612F7E">
        <w:rPr>
          <w:rFonts w:ascii="宋体" w:hAnsi="宋体" w:hint="eastAsia"/>
          <w:color w:val="000000"/>
          <w:szCs w:val="21"/>
        </w:rPr>
        <w:t>6.本表需逐页加盖省级生态环境主管部门公章。</w:t>
      </w:r>
    </w:p>
    <w:p w:rsidR="00C2168C" w:rsidRPr="00A1639C" w:rsidRDefault="00C2168C" w:rsidP="00C2168C">
      <w:pPr>
        <w:widowControl/>
        <w:adjustRightInd w:val="0"/>
        <w:snapToGrid w:val="0"/>
        <w:spacing w:afterLines="50" w:after="156"/>
        <w:jc w:val="center"/>
        <w:outlineLvl w:val="0"/>
        <w:rPr>
          <w:rFonts w:ascii="仿宋_GB2312" w:eastAsia="仿宋_GB2312" w:hAnsi="Times New Roman" w:hint="eastAsia"/>
          <w:b/>
          <w:bCs/>
          <w:kern w:val="0"/>
          <w:sz w:val="24"/>
          <w:lang w:bidi="ar"/>
        </w:rPr>
      </w:pPr>
      <w:r>
        <w:rPr>
          <w:rFonts w:ascii="Times New Roman" w:eastAsia="仿宋" w:hAnsi="Times New Roman"/>
          <w:b/>
          <w:bCs/>
          <w:kern w:val="0"/>
          <w:sz w:val="22"/>
          <w:szCs w:val="22"/>
        </w:rPr>
        <w:br w:type="page"/>
      </w:r>
      <w:r w:rsidRPr="00A1639C">
        <w:rPr>
          <w:rFonts w:ascii="仿宋_GB2312" w:eastAsia="仿宋_GB2312" w:hAnsi="Times New Roman"/>
          <w:b/>
          <w:bCs/>
          <w:kern w:val="0"/>
          <w:sz w:val="24"/>
          <w:lang w:bidi="ar"/>
        </w:rPr>
        <w:lastRenderedPageBreak/>
        <w:t>表3-4：XX省（区、市）2024年度机组预分配配额量明细表</w:t>
      </w:r>
      <w:r w:rsidRPr="00531287">
        <w:rPr>
          <w:rFonts w:ascii="仿宋_GB2312" w:eastAsia="仿宋_GB2312" w:hAnsi="Times New Roman" w:hint="eastAsia"/>
          <w:b/>
          <w:bCs/>
          <w:kern w:val="0"/>
          <w:sz w:val="24"/>
          <w:lang w:bidi="ar"/>
        </w:rPr>
        <w:t>（单位：tCO</w:t>
      </w:r>
      <w:r w:rsidRPr="00531287">
        <w:rPr>
          <w:rFonts w:ascii="仿宋_GB2312" w:eastAsia="仿宋_GB2312" w:hAnsi="Times New Roman" w:hint="eastAsia"/>
          <w:b/>
          <w:bCs/>
          <w:kern w:val="0"/>
          <w:sz w:val="24"/>
          <w:vertAlign w:val="subscript"/>
          <w:lang w:bidi="ar"/>
        </w:rPr>
        <w:t>2</w:t>
      </w:r>
      <w:r w:rsidRPr="00531287">
        <w:rPr>
          <w:rFonts w:ascii="仿宋_GB2312" w:eastAsia="仿宋_GB2312" w:hAnsi="Times New Roman" w:hint="eastAsia"/>
          <w:b/>
          <w:bCs/>
          <w:kern w:val="0"/>
          <w:sz w:val="24"/>
          <w:lang w:bidi="ar"/>
        </w:rPr>
        <w:t>）</w:t>
      </w:r>
    </w:p>
    <w:tbl>
      <w:tblPr>
        <w:tblW w:w="4975"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
        <w:gridCol w:w="2226"/>
        <w:gridCol w:w="2165"/>
        <w:gridCol w:w="2081"/>
        <w:gridCol w:w="2630"/>
        <w:gridCol w:w="2100"/>
        <w:gridCol w:w="2147"/>
      </w:tblGrid>
      <w:tr w:rsidR="00C2168C" w:rsidRPr="00612F7E" w:rsidTr="00596107">
        <w:trPr>
          <w:trHeight w:val="684"/>
          <w:jc w:val="center"/>
        </w:trPr>
        <w:tc>
          <w:tcPr>
            <w:tcW w:w="213" w:type="pct"/>
            <w:vAlign w:val="center"/>
          </w:tcPr>
          <w:p w:rsidR="00C2168C" w:rsidRPr="00612F7E" w:rsidRDefault="00C2168C" w:rsidP="00596107">
            <w:pPr>
              <w:widowControl/>
              <w:jc w:val="center"/>
              <w:rPr>
                <w:rFonts w:ascii="黑体" w:eastAsia="黑体" w:hAnsi="黑体"/>
                <w:bCs/>
                <w:kern w:val="0"/>
                <w:szCs w:val="21"/>
              </w:rPr>
            </w:pPr>
            <w:r w:rsidRPr="00612F7E">
              <w:rPr>
                <w:rFonts w:ascii="黑体" w:eastAsia="黑体" w:hAnsi="黑体"/>
                <w:bCs/>
                <w:kern w:val="0"/>
                <w:szCs w:val="21"/>
              </w:rPr>
              <w:t>序号</w:t>
            </w:r>
          </w:p>
        </w:tc>
        <w:tc>
          <w:tcPr>
            <w:tcW w:w="798" w:type="pct"/>
            <w:vAlign w:val="center"/>
          </w:tcPr>
          <w:p w:rsidR="00C2168C" w:rsidRPr="00612F7E" w:rsidRDefault="00C2168C" w:rsidP="00596107">
            <w:pPr>
              <w:widowControl/>
              <w:jc w:val="center"/>
              <w:rPr>
                <w:rFonts w:ascii="黑体" w:eastAsia="黑体" w:hAnsi="黑体"/>
                <w:bCs/>
                <w:kern w:val="0"/>
                <w:szCs w:val="21"/>
              </w:rPr>
            </w:pPr>
            <w:r w:rsidRPr="00612F7E">
              <w:rPr>
                <w:rFonts w:ascii="黑体" w:eastAsia="黑体" w:hAnsi="黑体"/>
                <w:bCs/>
                <w:kern w:val="0"/>
                <w:szCs w:val="21"/>
              </w:rPr>
              <w:t>重点排放单位名称</w:t>
            </w:r>
          </w:p>
        </w:tc>
        <w:tc>
          <w:tcPr>
            <w:tcW w:w="776" w:type="pct"/>
            <w:vAlign w:val="center"/>
          </w:tcPr>
          <w:p w:rsidR="00C2168C" w:rsidRPr="00612F7E" w:rsidRDefault="00C2168C" w:rsidP="00596107">
            <w:pPr>
              <w:widowControl/>
              <w:jc w:val="center"/>
              <w:rPr>
                <w:rFonts w:ascii="黑体" w:eastAsia="黑体" w:hAnsi="黑体"/>
                <w:bCs/>
                <w:kern w:val="0"/>
                <w:szCs w:val="21"/>
              </w:rPr>
            </w:pPr>
            <w:r w:rsidRPr="00612F7E">
              <w:rPr>
                <w:rFonts w:ascii="黑体" w:eastAsia="黑体" w:hAnsi="黑体"/>
                <w:bCs/>
                <w:kern w:val="0"/>
                <w:szCs w:val="21"/>
              </w:rPr>
              <w:t>统一社会信用代码</w:t>
            </w:r>
          </w:p>
        </w:tc>
        <w:tc>
          <w:tcPr>
            <w:tcW w:w="746" w:type="pct"/>
            <w:vAlign w:val="center"/>
          </w:tcPr>
          <w:p w:rsidR="00C2168C" w:rsidRPr="00612F7E" w:rsidRDefault="00C2168C" w:rsidP="00596107">
            <w:pPr>
              <w:widowControl/>
              <w:jc w:val="center"/>
              <w:rPr>
                <w:rFonts w:ascii="黑体" w:eastAsia="黑体" w:hAnsi="黑体"/>
                <w:bCs/>
                <w:kern w:val="0"/>
                <w:szCs w:val="21"/>
              </w:rPr>
            </w:pPr>
            <w:r w:rsidRPr="00612F7E">
              <w:rPr>
                <w:rFonts w:ascii="黑体" w:eastAsia="黑体" w:hAnsi="黑体"/>
                <w:bCs/>
                <w:kern w:val="0"/>
                <w:szCs w:val="21"/>
              </w:rPr>
              <w:t>机组编号</w:t>
            </w:r>
          </w:p>
        </w:tc>
        <w:tc>
          <w:tcPr>
            <w:tcW w:w="943" w:type="pct"/>
            <w:vAlign w:val="center"/>
          </w:tcPr>
          <w:p w:rsidR="00C2168C" w:rsidRPr="00612F7E" w:rsidRDefault="00C2168C" w:rsidP="00596107">
            <w:pPr>
              <w:widowControl/>
              <w:jc w:val="center"/>
              <w:rPr>
                <w:rFonts w:ascii="黑体" w:eastAsia="黑体" w:hAnsi="黑体"/>
                <w:bCs/>
                <w:kern w:val="0"/>
                <w:szCs w:val="21"/>
              </w:rPr>
            </w:pPr>
            <w:r w:rsidRPr="00612F7E">
              <w:rPr>
                <w:rFonts w:ascii="黑体" w:eastAsia="黑体" w:hAnsi="黑体"/>
                <w:bCs/>
                <w:kern w:val="0"/>
                <w:szCs w:val="21"/>
              </w:rPr>
              <w:t>2023年度核查排放量</w:t>
            </w:r>
          </w:p>
        </w:tc>
        <w:tc>
          <w:tcPr>
            <w:tcW w:w="753" w:type="pct"/>
            <w:vAlign w:val="center"/>
          </w:tcPr>
          <w:p w:rsidR="00C2168C" w:rsidRPr="00612F7E" w:rsidRDefault="00C2168C" w:rsidP="00596107">
            <w:pPr>
              <w:widowControl/>
              <w:jc w:val="center"/>
              <w:rPr>
                <w:rFonts w:ascii="黑体" w:eastAsia="黑体" w:hAnsi="黑体"/>
                <w:bCs/>
                <w:kern w:val="0"/>
                <w:szCs w:val="21"/>
              </w:rPr>
            </w:pPr>
            <w:r w:rsidRPr="00612F7E">
              <w:rPr>
                <w:rFonts w:ascii="黑体" w:eastAsia="黑体" w:hAnsi="黑体"/>
                <w:bCs/>
                <w:kern w:val="0"/>
                <w:szCs w:val="21"/>
              </w:rPr>
              <w:t>机组预分配配额量</w:t>
            </w:r>
          </w:p>
        </w:tc>
        <w:tc>
          <w:tcPr>
            <w:tcW w:w="770" w:type="pct"/>
            <w:vAlign w:val="center"/>
          </w:tcPr>
          <w:p w:rsidR="00C2168C" w:rsidRPr="00612F7E" w:rsidRDefault="00C2168C" w:rsidP="00596107">
            <w:pPr>
              <w:widowControl/>
              <w:jc w:val="center"/>
              <w:rPr>
                <w:rFonts w:ascii="黑体" w:eastAsia="黑体" w:hAnsi="黑体"/>
                <w:bCs/>
                <w:kern w:val="0"/>
                <w:szCs w:val="21"/>
              </w:rPr>
            </w:pPr>
            <w:r w:rsidRPr="00612F7E">
              <w:rPr>
                <w:rFonts w:ascii="黑体" w:eastAsia="黑体" w:hAnsi="黑体"/>
                <w:bCs/>
                <w:kern w:val="0"/>
                <w:szCs w:val="21"/>
              </w:rPr>
              <w:t>需要特殊说明的事项</w:t>
            </w:r>
          </w:p>
        </w:tc>
      </w:tr>
      <w:tr w:rsidR="00C2168C" w:rsidRPr="00612F7E" w:rsidTr="00596107">
        <w:trPr>
          <w:trHeight w:val="604"/>
          <w:jc w:val="center"/>
        </w:trPr>
        <w:tc>
          <w:tcPr>
            <w:tcW w:w="213" w:type="pct"/>
            <w:vAlign w:val="center"/>
          </w:tcPr>
          <w:p w:rsidR="00C2168C" w:rsidRPr="00612F7E" w:rsidRDefault="00C2168C" w:rsidP="00596107">
            <w:pPr>
              <w:widowControl/>
              <w:jc w:val="center"/>
              <w:rPr>
                <w:rFonts w:ascii="宋体" w:hAnsi="宋体"/>
                <w:kern w:val="0"/>
                <w:szCs w:val="21"/>
              </w:rPr>
            </w:pPr>
            <w:r w:rsidRPr="00612F7E">
              <w:rPr>
                <w:rFonts w:ascii="宋体" w:hAnsi="宋体"/>
                <w:kern w:val="0"/>
                <w:szCs w:val="21"/>
              </w:rPr>
              <w:t>1</w:t>
            </w:r>
          </w:p>
        </w:tc>
        <w:tc>
          <w:tcPr>
            <w:tcW w:w="798" w:type="pct"/>
            <w:vAlign w:val="center"/>
          </w:tcPr>
          <w:p w:rsidR="00C2168C" w:rsidRPr="00612F7E" w:rsidRDefault="00C2168C" w:rsidP="00596107">
            <w:pPr>
              <w:widowControl/>
              <w:jc w:val="center"/>
              <w:rPr>
                <w:rFonts w:ascii="宋体" w:hAnsi="宋体"/>
                <w:kern w:val="0"/>
                <w:szCs w:val="21"/>
              </w:rPr>
            </w:pPr>
          </w:p>
        </w:tc>
        <w:tc>
          <w:tcPr>
            <w:tcW w:w="776" w:type="pct"/>
            <w:vAlign w:val="center"/>
          </w:tcPr>
          <w:p w:rsidR="00C2168C" w:rsidRPr="00612F7E" w:rsidRDefault="00C2168C" w:rsidP="00596107">
            <w:pPr>
              <w:widowControl/>
              <w:jc w:val="center"/>
              <w:rPr>
                <w:rFonts w:ascii="宋体" w:hAnsi="宋体"/>
                <w:kern w:val="0"/>
                <w:szCs w:val="21"/>
              </w:rPr>
            </w:pPr>
          </w:p>
        </w:tc>
        <w:tc>
          <w:tcPr>
            <w:tcW w:w="746" w:type="pct"/>
            <w:vAlign w:val="center"/>
          </w:tcPr>
          <w:p w:rsidR="00C2168C" w:rsidRPr="00612F7E" w:rsidRDefault="00C2168C" w:rsidP="00596107">
            <w:pPr>
              <w:widowControl/>
              <w:jc w:val="center"/>
              <w:rPr>
                <w:rFonts w:ascii="宋体" w:hAnsi="宋体"/>
                <w:kern w:val="0"/>
                <w:szCs w:val="21"/>
              </w:rPr>
            </w:pPr>
          </w:p>
        </w:tc>
        <w:tc>
          <w:tcPr>
            <w:tcW w:w="943" w:type="pct"/>
            <w:vAlign w:val="center"/>
          </w:tcPr>
          <w:p w:rsidR="00C2168C" w:rsidRPr="00612F7E" w:rsidRDefault="00C2168C" w:rsidP="00596107">
            <w:pPr>
              <w:widowControl/>
              <w:jc w:val="center"/>
              <w:rPr>
                <w:rFonts w:ascii="宋体" w:hAnsi="宋体"/>
                <w:kern w:val="0"/>
                <w:szCs w:val="21"/>
              </w:rPr>
            </w:pPr>
          </w:p>
        </w:tc>
        <w:tc>
          <w:tcPr>
            <w:tcW w:w="753" w:type="pct"/>
            <w:vAlign w:val="center"/>
          </w:tcPr>
          <w:p w:rsidR="00C2168C" w:rsidRPr="00612F7E" w:rsidRDefault="00C2168C" w:rsidP="00596107">
            <w:pPr>
              <w:widowControl/>
              <w:jc w:val="center"/>
              <w:rPr>
                <w:rFonts w:ascii="宋体" w:hAnsi="宋体"/>
                <w:kern w:val="0"/>
                <w:szCs w:val="21"/>
              </w:rPr>
            </w:pPr>
          </w:p>
        </w:tc>
        <w:tc>
          <w:tcPr>
            <w:tcW w:w="770" w:type="pct"/>
            <w:noWrap/>
            <w:vAlign w:val="center"/>
          </w:tcPr>
          <w:p w:rsidR="00C2168C" w:rsidRPr="00612F7E" w:rsidRDefault="00C2168C" w:rsidP="00596107">
            <w:pPr>
              <w:widowControl/>
              <w:jc w:val="left"/>
              <w:rPr>
                <w:rFonts w:ascii="宋体" w:hAnsi="宋体"/>
                <w:kern w:val="0"/>
                <w:szCs w:val="21"/>
              </w:rPr>
            </w:pPr>
          </w:p>
        </w:tc>
      </w:tr>
      <w:tr w:rsidR="00C2168C" w:rsidRPr="00612F7E" w:rsidTr="00596107">
        <w:trPr>
          <w:trHeight w:val="684"/>
          <w:jc w:val="center"/>
        </w:trPr>
        <w:tc>
          <w:tcPr>
            <w:tcW w:w="213" w:type="pct"/>
            <w:vAlign w:val="center"/>
          </w:tcPr>
          <w:p w:rsidR="00C2168C" w:rsidRPr="00612F7E" w:rsidRDefault="00C2168C" w:rsidP="00596107">
            <w:pPr>
              <w:widowControl/>
              <w:jc w:val="center"/>
              <w:rPr>
                <w:rFonts w:ascii="宋体" w:hAnsi="宋体"/>
                <w:kern w:val="0"/>
                <w:szCs w:val="21"/>
              </w:rPr>
            </w:pPr>
            <w:r w:rsidRPr="00612F7E">
              <w:rPr>
                <w:rFonts w:ascii="宋体" w:hAnsi="宋体"/>
                <w:kern w:val="0"/>
                <w:szCs w:val="21"/>
              </w:rPr>
              <w:t>2</w:t>
            </w:r>
          </w:p>
        </w:tc>
        <w:tc>
          <w:tcPr>
            <w:tcW w:w="798" w:type="pct"/>
            <w:vAlign w:val="center"/>
          </w:tcPr>
          <w:p w:rsidR="00C2168C" w:rsidRPr="00612F7E" w:rsidRDefault="00C2168C" w:rsidP="00596107">
            <w:pPr>
              <w:widowControl/>
              <w:jc w:val="center"/>
              <w:rPr>
                <w:rFonts w:ascii="宋体" w:hAnsi="宋体"/>
                <w:kern w:val="0"/>
                <w:szCs w:val="21"/>
              </w:rPr>
            </w:pPr>
          </w:p>
        </w:tc>
        <w:tc>
          <w:tcPr>
            <w:tcW w:w="776" w:type="pct"/>
            <w:vAlign w:val="center"/>
          </w:tcPr>
          <w:p w:rsidR="00C2168C" w:rsidRPr="00612F7E" w:rsidRDefault="00C2168C" w:rsidP="00596107">
            <w:pPr>
              <w:widowControl/>
              <w:jc w:val="center"/>
              <w:rPr>
                <w:rFonts w:ascii="宋体" w:hAnsi="宋体"/>
                <w:kern w:val="0"/>
                <w:szCs w:val="21"/>
              </w:rPr>
            </w:pPr>
          </w:p>
        </w:tc>
        <w:tc>
          <w:tcPr>
            <w:tcW w:w="746" w:type="pct"/>
            <w:vAlign w:val="center"/>
          </w:tcPr>
          <w:p w:rsidR="00C2168C" w:rsidRPr="00612F7E" w:rsidRDefault="00C2168C" w:rsidP="00596107">
            <w:pPr>
              <w:widowControl/>
              <w:jc w:val="center"/>
              <w:rPr>
                <w:rFonts w:ascii="宋体" w:hAnsi="宋体"/>
                <w:kern w:val="0"/>
                <w:szCs w:val="21"/>
              </w:rPr>
            </w:pPr>
          </w:p>
        </w:tc>
        <w:tc>
          <w:tcPr>
            <w:tcW w:w="943" w:type="pct"/>
            <w:vAlign w:val="center"/>
          </w:tcPr>
          <w:p w:rsidR="00C2168C" w:rsidRPr="00612F7E" w:rsidRDefault="00C2168C" w:rsidP="00596107">
            <w:pPr>
              <w:widowControl/>
              <w:jc w:val="center"/>
              <w:rPr>
                <w:rFonts w:ascii="宋体" w:hAnsi="宋体"/>
                <w:kern w:val="0"/>
                <w:szCs w:val="21"/>
              </w:rPr>
            </w:pPr>
          </w:p>
        </w:tc>
        <w:tc>
          <w:tcPr>
            <w:tcW w:w="753" w:type="pct"/>
            <w:vAlign w:val="center"/>
          </w:tcPr>
          <w:p w:rsidR="00C2168C" w:rsidRPr="00612F7E" w:rsidRDefault="00C2168C" w:rsidP="00596107">
            <w:pPr>
              <w:widowControl/>
              <w:jc w:val="center"/>
              <w:rPr>
                <w:rFonts w:ascii="宋体" w:hAnsi="宋体"/>
                <w:kern w:val="0"/>
                <w:szCs w:val="21"/>
              </w:rPr>
            </w:pPr>
          </w:p>
        </w:tc>
        <w:tc>
          <w:tcPr>
            <w:tcW w:w="770" w:type="pct"/>
            <w:noWrap/>
            <w:vAlign w:val="center"/>
          </w:tcPr>
          <w:p w:rsidR="00C2168C" w:rsidRPr="00612F7E" w:rsidRDefault="00C2168C" w:rsidP="00596107">
            <w:pPr>
              <w:widowControl/>
              <w:jc w:val="left"/>
              <w:rPr>
                <w:rFonts w:ascii="宋体" w:hAnsi="宋体"/>
                <w:kern w:val="0"/>
                <w:szCs w:val="21"/>
              </w:rPr>
            </w:pPr>
          </w:p>
        </w:tc>
      </w:tr>
      <w:tr w:rsidR="00C2168C" w:rsidRPr="00612F7E" w:rsidTr="00596107">
        <w:trPr>
          <w:trHeight w:val="684"/>
          <w:jc w:val="center"/>
        </w:trPr>
        <w:tc>
          <w:tcPr>
            <w:tcW w:w="213" w:type="pct"/>
            <w:vAlign w:val="center"/>
          </w:tcPr>
          <w:p w:rsidR="00C2168C" w:rsidRPr="00612F7E" w:rsidRDefault="00C2168C" w:rsidP="00596107">
            <w:pPr>
              <w:widowControl/>
              <w:jc w:val="center"/>
              <w:rPr>
                <w:rFonts w:ascii="宋体" w:hAnsi="宋体"/>
                <w:kern w:val="0"/>
                <w:szCs w:val="21"/>
              </w:rPr>
            </w:pPr>
            <w:r w:rsidRPr="00612F7E">
              <w:rPr>
                <w:rFonts w:ascii="宋体" w:hAnsi="宋体"/>
                <w:kern w:val="0"/>
                <w:szCs w:val="21"/>
              </w:rPr>
              <w:t>…</w:t>
            </w:r>
          </w:p>
        </w:tc>
        <w:tc>
          <w:tcPr>
            <w:tcW w:w="798" w:type="pct"/>
            <w:vAlign w:val="center"/>
          </w:tcPr>
          <w:p w:rsidR="00C2168C" w:rsidRPr="00612F7E" w:rsidRDefault="00C2168C" w:rsidP="00596107">
            <w:pPr>
              <w:widowControl/>
              <w:jc w:val="center"/>
              <w:rPr>
                <w:rFonts w:ascii="宋体" w:hAnsi="宋体"/>
                <w:kern w:val="0"/>
                <w:szCs w:val="21"/>
              </w:rPr>
            </w:pPr>
          </w:p>
        </w:tc>
        <w:tc>
          <w:tcPr>
            <w:tcW w:w="776" w:type="pct"/>
            <w:vAlign w:val="center"/>
          </w:tcPr>
          <w:p w:rsidR="00C2168C" w:rsidRPr="00612F7E" w:rsidRDefault="00C2168C" w:rsidP="00596107">
            <w:pPr>
              <w:widowControl/>
              <w:jc w:val="center"/>
              <w:rPr>
                <w:rFonts w:ascii="宋体" w:hAnsi="宋体"/>
                <w:kern w:val="0"/>
                <w:szCs w:val="21"/>
              </w:rPr>
            </w:pPr>
          </w:p>
        </w:tc>
        <w:tc>
          <w:tcPr>
            <w:tcW w:w="746" w:type="pct"/>
            <w:vAlign w:val="center"/>
          </w:tcPr>
          <w:p w:rsidR="00C2168C" w:rsidRPr="00612F7E" w:rsidRDefault="00C2168C" w:rsidP="00596107">
            <w:pPr>
              <w:widowControl/>
              <w:jc w:val="center"/>
              <w:rPr>
                <w:rFonts w:ascii="宋体" w:hAnsi="宋体"/>
                <w:kern w:val="0"/>
                <w:szCs w:val="21"/>
              </w:rPr>
            </w:pPr>
          </w:p>
        </w:tc>
        <w:tc>
          <w:tcPr>
            <w:tcW w:w="943" w:type="pct"/>
            <w:vAlign w:val="center"/>
          </w:tcPr>
          <w:p w:rsidR="00C2168C" w:rsidRPr="00612F7E" w:rsidRDefault="00C2168C" w:rsidP="00596107">
            <w:pPr>
              <w:widowControl/>
              <w:jc w:val="center"/>
              <w:rPr>
                <w:rFonts w:ascii="宋体" w:hAnsi="宋体"/>
                <w:kern w:val="0"/>
                <w:szCs w:val="21"/>
              </w:rPr>
            </w:pPr>
          </w:p>
        </w:tc>
        <w:tc>
          <w:tcPr>
            <w:tcW w:w="753" w:type="pct"/>
            <w:vAlign w:val="center"/>
          </w:tcPr>
          <w:p w:rsidR="00C2168C" w:rsidRPr="00612F7E" w:rsidRDefault="00C2168C" w:rsidP="00596107">
            <w:pPr>
              <w:widowControl/>
              <w:jc w:val="center"/>
              <w:rPr>
                <w:rFonts w:ascii="宋体" w:hAnsi="宋体"/>
                <w:kern w:val="0"/>
                <w:szCs w:val="21"/>
              </w:rPr>
            </w:pPr>
          </w:p>
        </w:tc>
        <w:tc>
          <w:tcPr>
            <w:tcW w:w="770" w:type="pct"/>
            <w:noWrap/>
            <w:vAlign w:val="center"/>
          </w:tcPr>
          <w:p w:rsidR="00C2168C" w:rsidRPr="00612F7E" w:rsidRDefault="00C2168C" w:rsidP="00596107">
            <w:pPr>
              <w:widowControl/>
              <w:jc w:val="left"/>
              <w:rPr>
                <w:rFonts w:ascii="宋体" w:hAnsi="宋体"/>
                <w:kern w:val="0"/>
                <w:szCs w:val="21"/>
              </w:rPr>
            </w:pPr>
          </w:p>
        </w:tc>
      </w:tr>
    </w:tbl>
    <w:p w:rsidR="00C2168C" w:rsidRPr="00612F7E" w:rsidRDefault="00C2168C" w:rsidP="00C2168C">
      <w:pPr>
        <w:adjustRightInd w:val="0"/>
        <w:snapToGrid w:val="0"/>
        <w:spacing w:beforeLines="80" w:before="249" w:line="288" w:lineRule="auto"/>
        <w:rPr>
          <w:rFonts w:ascii="宋体" w:hAnsi="宋体"/>
          <w:b/>
          <w:bCs/>
          <w:color w:val="000000"/>
          <w:szCs w:val="21"/>
        </w:rPr>
      </w:pPr>
      <w:r w:rsidRPr="00612F7E">
        <w:rPr>
          <w:rFonts w:ascii="宋体" w:hAnsi="宋体"/>
          <w:b/>
          <w:bCs/>
          <w:color w:val="000000"/>
          <w:szCs w:val="21"/>
        </w:rPr>
        <w:t>注：</w:t>
      </w:r>
    </w:p>
    <w:p w:rsidR="00C2168C" w:rsidRPr="00612F7E" w:rsidRDefault="00C2168C" w:rsidP="00C2168C">
      <w:pPr>
        <w:adjustRightInd w:val="0"/>
        <w:snapToGrid w:val="0"/>
        <w:spacing w:line="288" w:lineRule="auto"/>
        <w:rPr>
          <w:rFonts w:ascii="宋体" w:hAnsi="宋体"/>
          <w:color w:val="000000"/>
          <w:szCs w:val="21"/>
        </w:rPr>
      </w:pPr>
      <w:r w:rsidRPr="00612F7E">
        <w:rPr>
          <w:rFonts w:ascii="宋体" w:hAnsi="宋体"/>
          <w:color w:val="000000"/>
          <w:szCs w:val="21"/>
        </w:rPr>
        <w:t>1.本表以机组为统计汇总单元；</w:t>
      </w:r>
    </w:p>
    <w:p w:rsidR="00C2168C" w:rsidRPr="00612F7E" w:rsidRDefault="00C2168C" w:rsidP="00C2168C">
      <w:pPr>
        <w:adjustRightInd w:val="0"/>
        <w:snapToGrid w:val="0"/>
        <w:spacing w:line="288" w:lineRule="auto"/>
        <w:rPr>
          <w:rFonts w:ascii="宋体" w:hAnsi="宋体"/>
          <w:szCs w:val="21"/>
        </w:rPr>
      </w:pPr>
      <w:r w:rsidRPr="00612F7E">
        <w:rPr>
          <w:rFonts w:ascii="宋体" w:hAnsi="宋体"/>
          <w:color w:val="000000"/>
          <w:szCs w:val="21"/>
        </w:rPr>
        <w:t>2.机组预分配应发配额量为该机组上一年度核查排放量的70%，采用向下取整（如1789.70吨向下取整为1789吨）</w:t>
      </w:r>
      <w:r w:rsidRPr="00612F7E">
        <w:rPr>
          <w:rFonts w:ascii="宋体" w:hAnsi="宋体"/>
          <w:szCs w:val="21"/>
        </w:rPr>
        <w:t>；</w:t>
      </w:r>
    </w:p>
    <w:p w:rsidR="00C2168C" w:rsidRPr="00612F7E" w:rsidRDefault="00C2168C" w:rsidP="00C2168C">
      <w:pPr>
        <w:adjustRightInd w:val="0"/>
        <w:snapToGrid w:val="0"/>
        <w:spacing w:line="288" w:lineRule="auto"/>
        <w:rPr>
          <w:rFonts w:ascii="宋体" w:hAnsi="宋体"/>
          <w:szCs w:val="21"/>
        </w:rPr>
      </w:pPr>
      <w:r w:rsidRPr="00612F7E">
        <w:rPr>
          <w:rFonts w:ascii="宋体" w:hAnsi="宋体"/>
          <w:szCs w:val="21"/>
        </w:rPr>
        <w:t>3.2023年度核查排放量不含因使用购入电力产生的二氧化碳间接排放，使用购入电力产生的二氧化碳间接排放采用四舍五入方式取整；</w:t>
      </w:r>
    </w:p>
    <w:p w:rsidR="00C2168C" w:rsidRPr="00612F7E" w:rsidRDefault="00C2168C" w:rsidP="00C2168C">
      <w:pPr>
        <w:adjustRightInd w:val="0"/>
        <w:snapToGrid w:val="0"/>
        <w:spacing w:line="288" w:lineRule="auto"/>
        <w:rPr>
          <w:rFonts w:ascii="宋体" w:hAnsi="宋体"/>
          <w:b/>
          <w:bCs/>
          <w:kern w:val="0"/>
          <w:szCs w:val="21"/>
        </w:rPr>
      </w:pPr>
      <w:r w:rsidRPr="00612F7E">
        <w:rPr>
          <w:rFonts w:ascii="宋体" w:hAnsi="宋体"/>
          <w:color w:val="000000"/>
          <w:szCs w:val="21"/>
        </w:rPr>
        <w:t>4.本表需逐页加盖省级生态环境主管部门公章。</w:t>
      </w:r>
    </w:p>
    <w:p w:rsidR="00C2168C" w:rsidRDefault="00C2168C" w:rsidP="00C2168C">
      <w:pPr>
        <w:rPr>
          <w:rFonts w:ascii="Times New Roman" w:eastAsia="仿宋" w:hAnsi="Times New Roman" w:hint="eastAsia"/>
          <w:b/>
          <w:bCs/>
          <w:kern w:val="0"/>
          <w:sz w:val="22"/>
          <w:szCs w:val="22"/>
        </w:rPr>
      </w:pPr>
      <w:r>
        <w:rPr>
          <w:rFonts w:ascii="Times New Roman" w:eastAsia="仿宋" w:hAnsi="Times New Roman"/>
          <w:b/>
          <w:bCs/>
          <w:kern w:val="0"/>
          <w:sz w:val="22"/>
          <w:szCs w:val="22"/>
        </w:rPr>
        <w:br w:type="page"/>
      </w:r>
    </w:p>
    <w:p w:rsidR="00C2168C" w:rsidRPr="00A1639C" w:rsidRDefault="00C2168C" w:rsidP="00C2168C">
      <w:pPr>
        <w:widowControl/>
        <w:adjustRightInd w:val="0"/>
        <w:snapToGrid w:val="0"/>
        <w:spacing w:afterLines="50" w:after="156"/>
        <w:jc w:val="center"/>
        <w:outlineLvl w:val="0"/>
        <w:rPr>
          <w:rFonts w:ascii="仿宋_GB2312" w:eastAsia="仿宋_GB2312" w:hAnsi="Times New Roman" w:hint="eastAsia"/>
          <w:b/>
          <w:bCs/>
          <w:kern w:val="0"/>
          <w:sz w:val="24"/>
          <w:lang w:bidi="ar"/>
        </w:rPr>
      </w:pPr>
      <w:r w:rsidRPr="00A1639C">
        <w:rPr>
          <w:rFonts w:ascii="仿宋_GB2312" w:eastAsia="仿宋_GB2312" w:hAnsi="Times New Roman"/>
          <w:b/>
          <w:bCs/>
          <w:kern w:val="0"/>
          <w:sz w:val="24"/>
          <w:lang w:bidi="ar"/>
        </w:rPr>
        <w:lastRenderedPageBreak/>
        <w:t>表3-5：XX省（区、市）2024年度重点排放单位预分配配额量明细表</w:t>
      </w:r>
      <w:r w:rsidRPr="00531287">
        <w:rPr>
          <w:rFonts w:ascii="仿宋_GB2312" w:eastAsia="仿宋_GB2312" w:hAnsi="Times New Roman" w:hint="eastAsia"/>
          <w:b/>
          <w:bCs/>
          <w:kern w:val="0"/>
          <w:sz w:val="24"/>
          <w:lang w:bidi="ar"/>
        </w:rPr>
        <w:t>（单位：tCO</w:t>
      </w:r>
      <w:r w:rsidRPr="00531287">
        <w:rPr>
          <w:rFonts w:ascii="仿宋_GB2312" w:eastAsia="仿宋_GB2312" w:hAnsi="Times New Roman" w:hint="eastAsia"/>
          <w:b/>
          <w:bCs/>
          <w:kern w:val="0"/>
          <w:sz w:val="24"/>
          <w:vertAlign w:val="subscript"/>
          <w:lang w:bidi="ar"/>
        </w:rPr>
        <w:t>2</w:t>
      </w:r>
      <w:r w:rsidRPr="00531287">
        <w:rPr>
          <w:rFonts w:ascii="仿宋_GB2312" w:eastAsia="仿宋_GB2312" w:hAnsi="Times New Roman" w:hint="eastAsia"/>
          <w:b/>
          <w:bCs/>
          <w:kern w:val="0"/>
          <w:sz w:val="24"/>
          <w:lang w:bidi="ar"/>
        </w:rPr>
        <w:t>）</w:t>
      </w:r>
    </w:p>
    <w:tbl>
      <w:tblPr>
        <w:tblW w:w="4906"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000" w:firstRow="0" w:lastRow="0" w:firstColumn="0" w:lastColumn="0" w:noHBand="0" w:noVBand="0"/>
      </w:tblPr>
      <w:tblGrid>
        <w:gridCol w:w="852"/>
        <w:gridCol w:w="2207"/>
        <w:gridCol w:w="2760"/>
        <w:gridCol w:w="3524"/>
        <w:gridCol w:w="4565"/>
      </w:tblGrid>
      <w:tr w:rsidR="00C2168C" w:rsidRPr="00612F7E" w:rsidTr="00596107">
        <w:trPr>
          <w:trHeight w:val="624"/>
          <w:jc w:val="center"/>
        </w:trPr>
        <w:tc>
          <w:tcPr>
            <w:tcW w:w="306" w:type="pct"/>
            <w:vAlign w:val="center"/>
          </w:tcPr>
          <w:p w:rsidR="00C2168C" w:rsidRPr="00612F7E" w:rsidRDefault="00C2168C" w:rsidP="00596107">
            <w:pPr>
              <w:widowControl/>
              <w:jc w:val="center"/>
              <w:rPr>
                <w:rFonts w:ascii="黑体" w:eastAsia="黑体" w:hAnsi="黑体"/>
                <w:bCs/>
                <w:kern w:val="0"/>
                <w:szCs w:val="21"/>
              </w:rPr>
            </w:pPr>
            <w:r w:rsidRPr="00612F7E">
              <w:rPr>
                <w:rFonts w:ascii="黑体" w:eastAsia="黑体" w:hAnsi="黑体"/>
                <w:bCs/>
                <w:kern w:val="0"/>
                <w:szCs w:val="21"/>
              </w:rPr>
              <w:t>序号</w:t>
            </w:r>
          </w:p>
        </w:tc>
        <w:tc>
          <w:tcPr>
            <w:tcW w:w="793" w:type="pct"/>
            <w:vAlign w:val="center"/>
          </w:tcPr>
          <w:p w:rsidR="00C2168C" w:rsidRPr="00612F7E" w:rsidRDefault="00C2168C" w:rsidP="00596107">
            <w:pPr>
              <w:widowControl/>
              <w:jc w:val="center"/>
              <w:rPr>
                <w:rFonts w:ascii="黑体" w:eastAsia="黑体" w:hAnsi="黑体"/>
                <w:bCs/>
                <w:kern w:val="0"/>
                <w:szCs w:val="21"/>
              </w:rPr>
            </w:pPr>
            <w:r w:rsidRPr="00612F7E">
              <w:rPr>
                <w:rFonts w:ascii="黑体" w:eastAsia="黑体" w:hAnsi="黑体"/>
                <w:bCs/>
                <w:kern w:val="0"/>
                <w:szCs w:val="21"/>
              </w:rPr>
              <w:t>重点排放单位名称</w:t>
            </w:r>
          </w:p>
        </w:tc>
        <w:tc>
          <w:tcPr>
            <w:tcW w:w="992" w:type="pct"/>
            <w:vAlign w:val="center"/>
          </w:tcPr>
          <w:p w:rsidR="00C2168C" w:rsidRPr="00612F7E" w:rsidRDefault="00C2168C" w:rsidP="00596107">
            <w:pPr>
              <w:widowControl/>
              <w:jc w:val="center"/>
              <w:rPr>
                <w:rFonts w:ascii="黑体" w:eastAsia="黑体" w:hAnsi="黑体"/>
                <w:bCs/>
                <w:kern w:val="0"/>
                <w:szCs w:val="21"/>
              </w:rPr>
            </w:pPr>
            <w:r w:rsidRPr="00612F7E">
              <w:rPr>
                <w:rFonts w:ascii="黑体" w:eastAsia="黑体" w:hAnsi="黑体"/>
                <w:bCs/>
                <w:kern w:val="0"/>
                <w:szCs w:val="21"/>
              </w:rPr>
              <w:t>统一社会信用代码</w:t>
            </w:r>
          </w:p>
        </w:tc>
        <w:tc>
          <w:tcPr>
            <w:tcW w:w="1267" w:type="pct"/>
            <w:vAlign w:val="center"/>
          </w:tcPr>
          <w:p w:rsidR="00C2168C" w:rsidRPr="00612F7E" w:rsidRDefault="00C2168C" w:rsidP="00596107">
            <w:pPr>
              <w:widowControl/>
              <w:jc w:val="center"/>
              <w:rPr>
                <w:rFonts w:ascii="黑体" w:eastAsia="黑体" w:hAnsi="黑体"/>
                <w:bCs/>
                <w:kern w:val="0"/>
                <w:szCs w:val="21"/>
              </w:rPr>
            </w:pPr>
            <w:r w:rsidRPr="00612F7E">
              <w:rPr>
                <w:rFonts w:ascii="黑体" w:eastAsia="黑体" w:hAnsi="黑体"/>
                <w:bCs/>
                <w:kern w:val="0"/>
                <w:szCs w:val="21"/>
              </w:rPr>
              <w:t>重点排放单位预分配配额量</w:t>
            </w:r>
          </w:p>
        </w:tc>
        <w:tc>
          <w:tcPr>
            <w:tcW w:w="1641" w:type="pct"/>
            <w:vAlign w:val="center"/>
          </w:tcPr>
          <w:p w:rsidR="00C2168C" w:rsidRPr="00612F7E" w:rsidRDefault="00C2168C" w:rsidP="00596107">
            <w:pPr>
              <w:widowControl/>
              <w:jc w:val="center"/>
              <w:rPr>
                <w:rFonts w:ascii="黑体" w:eastAsia="黑体" w:hAnsi="黑体"/>
                <w:bCs/>
                <w:kern w:val="0"/>
                <w:szCs w:val="21"/>
              </w:rPr>
            </w:pPr>
            <w:r w:rsidRPr="00612F7E">
              <w:rPr>
                <w:rFonts w:ascii="黑体" w:eastAsia="黑体" w:hAnsi="黑体"/>
                <w:bCs/>
                <w:kern w:val="0"/>
                <w:szCs w:val="21"/>
              </w:rPr>
              <w:t>需要特殊说明的事项</w:t>
            </w:r>
          </w:p>
        </w:tc>
      </w:tr>
      <w:tr w:rsidR="00C2168C" w:rsidTr="00596107">
        <w:trPr>
          <w:trHeight w:val="624"/>
          <w:jc w:val="center"/>
        </w:trPr>
        <w:tc>
          <w:tcPr>
            <w:tcW w:w="306" w:type="pct"/>
            <w:vAlign w:val="center"/>
          </w:tcPr>
          <w:p w:rsidR="00C2168C" w:rsidRPr="00612F7E" w:rsidRDefault="00C2168C" w:rsidP="00596107">
            <w:pPr>
              <w:widowControl/>
              <w:jc w:val="center"/>
              <w:rPr>
                <w:rFonts w:ascii="宋体" w:hAnsi="宋体"/>
                <w:kern w:val="0"/>
                <w:szCs w:val="21"/>
              </w:rPr>
            </w:pPr>
            <w:r w:rsidRPr="00612F7E">
              <w:rPr>
                <w:rFonts w:ascii="宋体" w:hAnsi="宋体"/>
                <w:kern w:val="0"/>
                <w:szCs w:val="21"/>
              </w:rPr>
              <w:t>1</w:t>
            </w:r>
          </w:p>
        </w:tc>
        <w:tc>
          <w:tcPr>
            <w:tcW w:w="793" w:type="pct"/>
            <w:vAlign w:val="center"/>
          </w:tcPr>
          <w:p w:rsidR="00C2168C" w:rsidRPr="00612F7E" w:rsidRDefault="00C2168C" w:rsidP="00596107">
            <w:pPr>
              <w:widowControl/>
              <w:jc w:val="center"/>
              <w:rPr>
                <w:rFonts w:ascii="宋体" w:hAnsi="宋体"/>
                <w:kern w:val="0"/>
                <w:szCs w:val="21"/>
              </w:rPr>
            </w:pPr>
          </w:p>
        </w:tc>
        <w:tc>
          <w:tcPr>
            <w:tcW w:w="992" w:type="pct"/>
            <w:vAlign w:val="center"/>
          </w:tcPr>
          <w:p w:rsidR="00C2168C" w:rsidRPr="00612F7E" w:rsidRDefault="00C2168C" w:rsidP="00596107">
            <w:pPr>
              <w:widowControl/>
              <w:jc w:val="center"/>
              <w:rPr>
                <w:rFonts w:ascii="宋体" w:hAnsi="宋体"/>
                <w:kern w:val="0"/>
                <w:szCs w:val="21"/>
              </w:rPr>
            </w:pPr>
          </w:p>
        </w:tc>
        <w:tc>
          <w:tcPr>
            <w:tcW w:w="1267" w:type="pct"/>
            <w:vAlign w:val="center"/>
          </w:tcPr>
          <w:p w:rsidR="00C2168C" w:rsidRPr="00612F7E" w:rsidRDefault="00C2168C" w:rsidP="00596107">
            <w:pPr>
              <w:widowControl/>
              <w:jc w:val="center"/>
              <w:rPr>
                <w:rFonts w:ascii="宋体" w:hAnsi="宋体"/>
                <w:kern w:val="0"/>
                <w:szCs w:val="21"/>
              </w:rPr>
            </w:pPr>
          </w:p>
        </w:tc>
        <w:tc>
          <w:tcPr>
            <w:tcW w:w="1641" w:type="pct"/>
            <w:vAlign w:val="center"/>
          </w:tcPr>
          <w:p w:rsidR="00C2168C" w:rsidRPr="00612F7E" w:rsidRDefault="00C2168C" w:rsidP="00596107">
            <w:pPr>
              <w:widowControl/>
              <w:jc w:val="left"/>
              <w:rPr>
                <w:rFonts w:ascii="宋体" w:hAnsi="宋体"/>
                <w:kern w:val="0"/>
                <w:szCs w:val="21"/>
              </w:rPr>
            </w:pPr>
          </w:p>
        </w:tc>
      </w:tr>
      <w:tr w:rsidR="00C2168C" w:rsidTr="00596107">
        <w:trPr>
          <w:trHeight w:val="624"/>
          <w:jc w:val="center"/>
        </w:trPr>
        <w:tc>
          <w:tcPr>
            <w:tcW w:w="306" w:type="pct"/>
            <w:vAlign w:val="center"/>
          </w:tcPr>
          <w:p w:rsidR="00C2168C" w:rsidRPr="00612F7E" w:rsidRDefault="00C2168C" w:rsidP="00596107">
            <w:pPr>
              <w:widowControl/>
              <w:jc w:val="center"/>
              <w:rPr>
                <w:rFonts w:ascii="宋体" w:hAnsi="宋体"/>
                <w:kern w:val="0"/>
                <w:szCs w:val="21"/>
              </w:rPr>
            </w:pPr>
            <w:r w:rsidRPr="00612F7E">
              <w:rPr>
                <w:rFonts w:ascii="宋体" w:hAnsi="宋体"/>
                <w:kern w:val="0"/>
                <w:szCs w:val="21"/>
              </w:rPr>
              <w:t>2</w:t>
            </w:r>
          </w:p>
        </w:tc>
        <w:tc>
          <w:tcPr>
            <w:tcW w:w="793" w:type="pct"/>
            <w:vAlign w:val="center"/>
          </w:tcPr>
          <w:p w:rsidR="00C2168C" w:rsidRPr="00612F7E" w:rsidRDefault="00C2168C" w:rsidP="00596107">
            <w:pPr>
              <w:widowControl/>
              <w:jc w:val="center"/>
              <w:rPr>
                <w:rFonts w:ascii="宋体" w:hAnsi="宋体"/>
                <w:kern w:val="0"/>
                <w:szCs w:val="21"/>
              </w:rPr>
            </w:pPr>
          </w:p>
        </w:tc>
        <w:tc>
          <w:tcPr>
            <w:tcW w:w="992" w:type="pct"/>
            <w:vAlign w:val="center"/>
          </w:tcPr>
          <w:p w:rsidR="00C2168C" w:rsidRPr="00612F7E" w:rsidRDefault="00C2168C" w:rsidP="00596107">
            <w:pPr>
              <w:widowControl/>
              <w:jc w:val="center"/>
              <w:rPr>
                <w:rFonts w:ascii="宋体" w:hAnsi="宋体"/>
                <w:kern w:val="0"/>
                <w:szCs w:val="21"/>
              </w:rPr>
            </w:pPr>
          </w:p>
        </w:tc>
        <w:tc>
          <w:tcPr>
            <w:tcW w:w="1267" w:type="pct"/>
            <w:vAlign w:val="center"/>
          </w:tcPr>
          <w:p w:rsidR="00C2168C" w:rsidRPr="00612F7E" w:rsidRDefault="00C2168C" w:rsidP="00596107">
            <w:pPr>
              <w:widowControl/>
              <w:jc w:val="center"/>
              <w:rPr>
                <w:rFonts w:ascii="宋体" w:hAnsi="宋体"/>
                <w:kern w:val="0"/>
                <w:szCs w:val="21"/>
              </w:rPr>
            </w:pPr>
          </w:p>
        </w:tc>
        <w:tc>
          <w:tcPr>
            <w:tcW w:w="1641" w:type="pct"/>
            <w:vAlign w:val="center"/>
          </w:tcPr>
          <w:p w:rsidR="00C2168C" w:rsidRPr="00612F7E" w:rsidRDefault="00C2168C" w:rsidP="00596107">
            <w:pPr>
              <w:widowControl/>
              <w:jc w:val="left"/>
              <w:rPr>
                <w:rFonts w:ascii="宋体" w:hAnsi="宋体"/>
                <w:kern w:val="0"/>
                <w:szCs w:val="21"/>
              </w:rPr>
            </w:pPr>
          </w:p>
        </w:tc>
      </w:tr>
      <w:tr w:rsidR="00C2168C" w:rsidTr="00596107">
        <w:trPr>
          <w:trHeight w:val="624"/>
          <w:jc w:val="center"/>
        </w:trPr>
        <w:tc>
          <w:tcPr>
            <w:tcW w:w="306" w:type="pct"/>
            <w:vAlign w:val="center"/>
          </w:tcPr>
          <w:p w:rsidR="00C2168C" w:rsidRPr="00612F7E" w:rsidRDefault="00C2168C" w:rsidP="00596107">
            <w:pPr>
              <w:widowControl/>
              <w:jc w:val="center"/>
              <w:rPr>
                <w:rFonts w:ascii="宋体" w:hAnsi="宋体"/>
                <w:kern w:val="0"/>
                <w:szCs w:val="21"/>
              </w:rPr>
            </w:pPr>
            <w:r w:rsidRPr="00612F7E">
              <w:rPr>
                <w:rFonts w:ascii="宋体" w:hAnsi="宋体"/>
                <w:b/>
                <w:bCs/>
                <w:color w:val="000000"/>
                <w:szCs w:val="21"/>
              </w:rPr>
              <w:t>…</w:t>
            </w:r>
          </w:p>
        </w:tc>
        <w:tc>
          <w:tcPr>
            <w:tcW w:w="793" w:type="pct"/>
            <w:vAlign w:val="center"/>
          </w:tcPr>
          <w:p w:rsidR="00C2168C" w:rsidRPr="00612F7E" w:rsidRDefault="00C2168C" w:rsidP="00596107">
            <w:pPr>
              <w:widowControl/>
              <w:jc w:val="center"/>
              <w:rPr>
                <w:rFonts w:ascii="宋体" w:hAnsi="宋体"/>
                <w:kern w:val="0"/>
                <w:szCs w:val="21"/>
              </w:rPr>
            </w:pPr>
          </w:p>
        </w:tc>
        <w:tc>
          <w:tcPr>
            <w:tcW w:w="992" w:type="pct"/>
            <w:vAlign w:val="center"/>
          </w:tcPr>
          <w:p w:rsidR="00C2168C" w:rsidRPr="00612F7E" w:rsidRDefault="00C2168C" w:rsidP="00596107">
            <w:pPr>
              <w:widowControl/>
              <w:jc w:val="center"/>
              <w:rPr>
                <w:rFonts w:ascii="宋体" w:hAnsi="宋体"/>
                <w:kern w:val="0"/>
                <w:szCs w:val="21"/>
              </w:rPr>
            </w:pPr>
          </w:p>
        </w:tc>
        <w:tc>
          <w:tcPr>
            <w:tcW w:w="1267" w:type="pct"/>
            <w:vAlign w:val="center"/>
          </w:tcPr>
          <w:p w:rsidR="00C2168C" w:rsidRPr="00612F7E" w:rsidRDefault="00C2168C" w:rsidP="00596107">
            <w:pPr>
              <w:widowControl/>
              <w:jc w:val="center"/>
              <w:rPr>
                <w:rFonts w:ascii="宋体" w:hAnsi="宋体"/>
                <w:kern w:val="0"/>
                <w:szCs w:val="21"/>
              </w:rPr>
            </w:pPr>
          </w:p>
        </w:tc>
        <w:tc>
          <w:tcPr>
            <w:tcW w:w="1641" w:type="pct"/>
            <w:vAlign w:val="center"/>
          </w:tcPr>
          <w:p w:rsidR="00C2168C" w:rsidRPr="00612F7E" w:rsidRDefault="00C2168C" w:rsidP="00596107">
            <w:pPr>
              <w:widowControl/>
              <w:jc w:val="left"/>
              <w:rPr>
                <w:rFonts w:ascii="宋体" w:hAnsi="宋体"/>
                <w:kern w:val="0"/>
                <w:szCs w:val="21"/>
              </w:rPr>
            </w:pPr>
          </w:p>
        </w:tc>
      </w:tr>
      <w:tr w:rsidR="00C2168C" w:rsidTr="00596107">
        <w:trPr>
          <w:trHeight w:val="624"/>
          <w:jc w:val="center"/>
        </w:trPr>
        <w:tc>
          <w:tcPr>
            <w:tcW w:w="2091" w:type="pct"/>
            <w:gridSpan w:val="3"/>
            <w:vAlign w:val="center"/>
          </w:tcPr>
          <w:p w:rsidR="00C2168C" w:rsidRPr="00612F7E" w:rsidRDefault="00C2168C" w:rsidP="00596107">
            <w:pPr>
              <w:widowControl/>
              <w:jc w:val="center"/>
              <w:rPr>
                <w:rFonts w:ascii="宋体" w:hAnsi="宋体"/>
                <w:kern w:val="0"/>
                <w:szCs w:val="21"/>
              </w:rPr>
            </w:pPr>
            <w:r w:rsidRPr="00612F7E">
              <w:rPr>
                <w:rFonts w:ascii="宋体" w:hAnsi="宋体"/>
                <w:b/>
                <w:bCs/>
                <w:kern w:val="0"/>
                <w:szCs w:val="21"/>
              </w:rPr>
              <w:t>全省（区、市）合计</w:t>
            </w:r>
          </w:p>
        </w:tc>
        <w:tc>
          <w:tcPr>
            <w:tcW w:w="1267" w:type="pct"/>
            <w:vAlign w:val="center"/>
          </w:tcPr>
          <w:p w:rsidR="00C2168C" w:rsidRPr="00612F7E" w:rsidRDefault="00C2168C" w:rsidP="00596107">
            <w:pPr>
              <w:widowControl/>
              <w:jc w:val="center"/>
              <w:rPr>
                <w:rFonts w:ascii="宋体" w:hAnsi="宋体"/>
                <w:kern w:val="0"/>
                <w:szCs w:val="21"/>
              </w:rPr>
            </w:pPr>
          </w:p>
        </w:tc>
        <w:tc>
          <w:tcPr>
            <w:tcW w:w="1641" w:type="pct"/>
            <w:vAlign w:val="center"/>
          </w:tcPr>
          <w:p w:rsidR="00C2168C" w:rsidRPr="00612F7E" w:rsidRDefault="00C2168C" w:rsidP="00596107">
            <w:pPr>
              <w:widowControl/>
              <w:jc w:val="left"/>
              <w:rPr>
                <w:rFonts w:ascii="宋体" w:hAnsi="宋体"/>
                <w:kern w:val="0"/>
                <w:szCs w:val="21"/>
              </w:rPr>
            </w:pPr>
          </w:p>
        </w:tc>
      </w:tr>
    </w:tbl>
    <w:p w:rsidR="00C2168C" w:rsidRPr="00612F7E" w:rsidRDefault="00C2168C" w:rsidP="00C2168C">
      <w:pPr>
        <w:adjustRightInd w:val="0"/>
        <w:snapToGrid w:val="0"/>
        <w:spacing w:beforeLines="80" w:before="249" w:line="288" w:lineRule="auto"/>
        <w:rPr>
          <w:rFonts w:ascii="宋体" w:hAnsi="宋体"/>
          <w:b/>
          <w:bCs/>
          <w:color w:val="000000"/>
          <w:szCs w:val="21"/>
        </w:rPr>
      </w:pPr>
      <w:r w:rsidRPr="00612F7E">
        <w:rPr>
          <w:rFonts w:ascii="宋体" w:hAnsi="宋体"/>
          <w:b/>
          <w:bCs/>
          <w:color w:val="000000"/>
          <w:szCs w:val="21"/>
        </w:rPr>
        <w:t>注：</w:t>
      </w:r>
    </w:p>
    <w:p w:rsidR="00C2168C" w:rsidRPr="00612F7E" w:rsidRDefault="00C2168C" w:rsidP="00C2168C">
      <w:pPr>
        <w:adjustRightInd w:val="0"/>
        <w:snapToGrid w:val="0"/>
        <w:spacing w:line="288" w:lineRule="auto"/>
        <w:rPr>
          <w:rFonts w:ascii="宋体" w:hAnsi="宋体"/>
          <w:color w:val="000000"/>
          <w:szCs w:val="21"/>
        </w:rPr>
      </w:pPr>
      <w:r w:rsidRPr="00612F7E">
        <w:rPr>
          <w:rFonts w:ascii="宋体" w:hAnsi="宋体"/>
          <w:color w:val="000000"/>
          <w:szCs w:val="21"/>
        </w:rPr>
        <w:t>1.本表以重点排放单位为统计汇总单元；</w:t>
      </w:r>
    </w:p>
    <w:p w:rsidR="00C2168C" w:rsidRPr="00612F7E" w:rsidRDefault="00C2168C" w:rsidP="00C2168C">
      <w:pPr>
        <w:adjustRightInd w:val="0"/>
        <w:snapToGrid w:val="0"/>
        <w:spacing w:line="288" w:lineRule="auto"/>
        <w:rPr>
          <w:rFonts w:ascii="宋体" w:hAnsi="宋体"/>
          <w:color w:val="000000"/>
          <w:szCs w:val="21"/>
        </w:rPr>
      </w:pPr>
      <w:r w:rsidRPr="00612F7E">
        <w:rPr>
          <w:rFonts w:ascii="宋体" w:hAnsi="宋体"/>
          <w:color w:val="000000"/>
          <w:szCs w:val="21"/>
        </w:rPr>
        <w:t>2.重点排放单位预分配配额量为重点排放单位所有纳入配额管理的机组合计预分配配额量；</w:t>
      </w:r>
    </w:p>
    <w:p w:rsidR="00C2168C" w:rsidRPr="00612F7E" w:rsidRDefault="00C2168C" w:rsidP="00C2168C">
      <w:pPr>
        <w:adjustRightInd w:val="0"/>
        <w:snapToGrid w:val="0"/>
        <w:spacing w:line="288" w:lineRule="auto"/>
        <w:rPr>
          <w:rFonts w:ascii="宋体" w:hAnsi="宋体"/>
          <w:color w:val="000000"/>
          <w:szCs w:val="21"/>
          <w:lang w:bidi="ar"/>
        </w:rPr>
      </w:pPr>
      <w:r w:rsidRPr="00612F7E">
        <w:rPr>
          <w:rFonts w:ascii="宋体" w:hAnsi="宋体"/>
          <w:color w:val="000000"/>
          <w:szCs w:val="21"/>
          <w:lang w:bidi="ar"/>
        </w:rPr>
        <w:t>3.本表需逐页加盖省级生态环境主管部门公章。</w:t>
      </w:r>
    </w:p>
    <w:p w:rsidR="00C2168C" w:rsidRDefault="00C2168C" w:rsidP="00C2168C">
      <w:pPr>
        <w:spacing w:line="240" w:lineRule="exact"/>
        <w:rPr>
          <w:rFonts w:ascii="Times New Roman" w:eastAsia="仿宋" w:hAnsi="Times New Roman"/>
          <w:color w:val="000000"/>
          <w:sz w:val="18"/>
          <w:szCs w:val="18"/>
          <w:lang w:bidi="ar"/>
        </w:rPr>
      </w:pPr>
    </w:p>
    <w:p w:rsidR="00C2168C" w:rsidRDefault="00C2168C" w:rsidP="00C2168C">
      <w:pPr>
        <w:spacing w:line="240" w:lineRule="exact"/>
        <w:rPr>
          <w:rFonts w:ascii="Times New Roman" w:eastAsia="仿宋" w:hAnsi="Times New Roman"/>
          <w:color w:val="000000"/>
          <w:sz w:val="18"/>
          <w:szCs w:val="18"/>
          <w:lang w:bidi="ar"/>
        </w:rPr>
      </w:pPr>
    </w:p>
    <w:p w:rsidR="00C2168C" w:rsidRPr="007A2AF4" w:rsidRDefault="00C2168C" w:rsidP="00C2168C">
      <w:pPr>
        <w:widowControl/>
        <w:adjustRightInd w:val="0"/>
        <w:snapToGrid w:val="0"/>
        <w:spacing w:afterLines="50" w:after="156"/>
        <w:jc w:val="center"/>
        <w:outlineLvl w:val="0"/>
        <w:rPr>
          <w:rFonts w:ascii="仿宋_GB2312" w:eastAsia="仿宋_GB2312" w:hAnsi="Times New Roman" w:hint="eastAsia"/>
          <w:b/>
          <w:bCs/>
          <w:kern w:val="0"/>
          <w:sz w:val="24"/>
          <w:lang w:bidi="ar"/>
        </w:rPr>
      </w:pPr>
      <w:r>
        <w:rPr>
          <w:rFonts w:ascii="仿宋_GB2312" w:eastAsia="仿宋_GB2312" w:hAnsi="Times New Roman"/>
          <w:b/>
          <w:bCs/>
          <w:kern w:val="0"/>
          <w:sz w:val="24"/>
          <w:lang w:bidi="ar"/>
        </w:rPr>
        <w:br w:type="page"/>
      </w:r>
      <w:r w:rsidRPr="00A1639C">
        <w:rPr>
          <w:rFonts w:ascii="仿宋_GB2312" w:eastAsia="仿宋_GB2312" w:hAnsi="Times New Roman"/>
          <w:b/>
          <w:bCs/>
          <w:kern w:val="0"/>
          <w:sz w:val="24"/>
          <w:lang w:bidi="ar"/>
        </w:rPr>
        <w:lastRenderedPageBreak/>
        <w:t>表3-6：XX省（区、市）2024年度重点排放单位预分配配额</w:t>
      </w:r>
      <w:proofErr w:type="gramStart"/>
      <w:r w:rsidRPr="00A1639C">
        <w:rPr>
          <w:rFonts w:ascii="仿宋_GB2312" w:eastAsia="仿宋_GB2312" w:hAnsi="Times New Roman"/>
          <w:b/>
          <w:bCs/>
          <w:kern w:val="0"/>
          <w:sz w:val="24"/>
          <w:lang w:bidi="ar"/>
        </w:rPr>
        <w:t>量实际</w:t>
      </w:r>
      <w:proofErr w:type="gramEnd"/>
      <w:r w:rsidRPr="00A1639C">
        <w:rPr>
          <w:rFonts w:ascii="仿宋_GB2312" w:eastAsia="仿宋_GB2312" w:hAnsi="Times New Roman"/>
          <w:b/>
          <w:bCs/>
          <w:kern w:val="0"/>
          <w:sz w:val="24"/>
          <w:lang w:bidi="ar"/>
        </w:rPr>
        <w:t>发放情况明细表</w:t>
      </w:r>
      <w:r w:rsidRPr="00531287">
        <w:rPr>
          <w:rFonts w:ascii="仿宋_GB2312" w:eastAsia="仿宋_GB2312" w:hAnsi="Times New Roman" w:hint="eastAsia"/>
          <w:b/>
          <w:bCs/>
          <w:kern w:val="0"/>
          <w:sz w:val="24"/>
          <w:lang w:bidi="ar"/>
        </w:rPr>
        <w:t>（单位：tCO</w:t>
      </w:r>
      <w:r w:rsidRPr="00531287">
        <w:rPr>
          <w:rFonts w:ascii="仿宋_GB2312" w:eastAsia="仿宋_GB2312" w:hAnsi="Times New Roman" w:hint="eastAsia"/>
          <w:b/>
          <w:bCs/>
          <w:kern w:val="0"/>
          <w:sz w:val="24"/>
          <w:vertAlign w:val="subscript"/>
          <w:lang w:bidi="ar"/>
        </w:rPr>
        <w:t>2</w:t>
      </w:r>
      <w:r w:rsidRPr="00531287">
        <w:rPr>
          <w:rFonts w:ascii="仿宋_GB2312" w:eastAsia="仿宋_GB2312" w:hAnsi="Times New Roman" w:hint="eastAsia"/>
          <w:b/>
          <w:bCs/>
          <w:kern w:val="0"/>
          <w:sz w:val="24"/>
          <w:lang w:bidi="ar"/>
        </w:rPr>
        <w:t>）</w:t>
      </w:r>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17"/>
        <w:gridCol w:w="872"/>
        <w:gridCol w:w="874"/>
        <w:gridCol w:w="1502"/>
        <w:gridCol w:w="1741"/>
        <w:gridCol w:w="1530"/>
        <w:gridCol w:w="1648"/>
        <w:gridCol w:w="1104"/>
        <w:gridCol w:w="1087"/>
        <w:gridCol w:w="987"/>
        <w:gridCol w:w="914"/>
        <w:gridCol w:w="1138"/>
      </w:tblGrid>
      <w:tr w:rsidR="00C2168C" w:rsidRPr="00612F7E" w:rsidTr="00596107">
        <w:trPr>
          <w:trHeight w:val="463"/>
          <w:jc w:val="center"/>
        </w:trPr>
        <w:tc>
          <w:tcPr>
            <w:tcW w:w="220" w:type="pct"/>
            <w:vMerge w:val="restart"/>
            <w:vAlign w:val="center"/>
          </w:tcPr>
          <w:p w:rsidR="00C2168C" w:rsidRPr="00612F7E" w:rsidRDefault="00C2168C" w:rsidP="00596107">
            <w:pPr>
              <w:widowControl/>
              <w:jc w:val="center"/>
              <w:rPr>
                <w:rFonts w:ascii="黑体" w:eastAsia="黑体" w:hAnsi="黑体"/>
                <w:bCs/>
                <w:kern w:val="0"/>
                <w:szCs w:val="21"/>
              </w:rPr>
            </w:pPr>
            <w:r w:rsidRPr="00612F7E">
              <w:rPr>
                <w:rFonts w:ascii="黑体" w:eastAsia="黑体" w:hAnsi="黑体"/>
                <w:bCs/>
                <w:kern w:val="0"/>
                <w:szCs w:val="21"/>
              </w:rPr>
              <w:t>序号</w:t>
            </w:r>
          </w:p>
        </w:tc>
        <w:tc>
          <w:tcPr>
            <w:tcW w:w="311" w:type="pct"/>
            <w:vMerge w:val="restart"/>
            <w:vAlign w:val="center"/>
          </w:tcPr>
          <w:p w:rsidR="00C2168C" w:rsidRPr="00612F7E" w:rsidRDefault="00C2168C" w:rsidP="00596107">
            <w:pPr>
              <w:widowControl/>
              <w:jc w:val="center"/>
              <w:rPr>
                <w:rFonts w:ascii="黑体" w:eastAsia="黑体" w:hAnsi="黑体"/>
                <w:bCs/>
                <w:kern w:val="0"/>
                <w:szCs w:val="21"/>
              </w:rPr>
            </w:pPr>
            <w:r w:rsidRPr="00612F7E">
              <w:rPr>
                <w:rFonts w:ascii="黑体" w:eastAsia="黑体" w:hAnsi="黑体"/>
                <w:bCs/>
                <w:kern w:val="0"/>
                <w:szCs w:val="21"/>
              </w:rPr>
              <w:t>重点排放单位名称</w:t>
            </w:r>
          </w:p>
        </w:tc>
        <w:tc>
          <w:tcPr>
            <w:tcW w:w="312" w:type="pct"/>
            <w:vMerge w:val="restart"/>
            <w:vAlign w:val="center"/>
          </w:tcPr>
          <w:p w:rsidR="00C2168C" w:rsidRPr="00612F7E" w:rsidRDefault="00C2168C" w:rsidP="00596107">
            <w:pPr>
              <w:widowControl/>
              <w:jc w:val="center"/>
              <w:rPr>
                <w:rFonts w:ascii="黑体" w:eastAsia="黑体" w:hAnsi="黑体"/>
                <w:bCs/>
                <w:kern w:val="0"/>
                <w:szCs w:val="21"/>
              </w:rPr>
            </w:pPr>
            <w:r w:rsidRPr="00612F7E">
              <w:rPr>
                <w:rFonts w:ascii="黑体" w:eastAsia="黑体" w:hAnsi="黑体"/>
                <w:bCs/>
                <w:kern w:val="0"/>
                <w:szCs w:val="21"/>
                <w:lang w:bidi="ar"/>
              </w:rPr>
              <w:t>统一社会信用代码</w:t>
            </w:r>
          </w:p>
        </w:tc>
        <w:tc>
          <w:tcPr>
            <w:tcW w:w="536" w:type="pct"/>
            <w:vMerge w:val="restart"/>
            <w:vAlign w:val="center"/>
          </w:tcPr>
          <w:p w:rsidR="00C2168C" w:rsidRPr="00612F7E" w:rsidRDefault="00C2168C" w:rsidP="00596107">
            <w:pPr>
              <w:widowControl/>
              <w:jc w:val="center"/>
              <w:rPr>
                <w:rFonts w:ascii="黑体" w:eastAsia="黑体" w:hAnsi="黑体"/>
                <w:bCs/>
                <w:kern w:val="0"/>
                <w:szCs w:val="21"/>
              </w:rPr>
            </w:pPr>
            <w:r w:rsidRPr="00612F7E">
              <w:rPr>
                <w:rFonts w:ascii="黑体" w:eastAsia="黑体" w:hAnsi="黑体" w:cs="宋体" w:hint="eastAsia"/>
                <w:bCs/>
                <w:kern w:val="0"/>
                <w:szCs w:val="21"/>
                <w:lang w:bidi="ar"/>
              </w:rPr>
              <w:t>①</w:t>
            </w:r>
            <w:r w:rsidRPr="00612F7E">
              <w:rPr>
                <w:rFonts w:ascii="黑体" w:eastAsia="黑体" w:hAnsi="黑体"/>
                <w:bCs/>
                <w:kern w:val="0"/>
                <w:szCs w:val="21"/>
                <w:lang w:bidi="ar"/>
              </w:rPr>
              <w:t>重点排放单位预分配配额量</w:t>
            </w:r>
          </w:p>
        </w:tc>
        <w:tc>
          <w:tcPr>
            <w:tcW w:w="2149" w:type="pct"/>
            <w:gridSpan w:val="4"/>
            <w:vAlign w:val="center"/>
          </w:tcPr>
          <w:p w:rsidR="00C2168C" w:rsidRPr="00612F7E" w:rsidRDefault="00C2168C" w:rsidP="00596107">
            <w:pPr>
              <w:widowControl/>
              <w:jc w:val="center"/>
              <w:rPr>
                <w:rFonts w:ascii="黑体" w:eastAsia="黑体" w:hAnsi="黑体"/>
                <w:bCs/>
                <w:kern w:val="0"/>
                <w:szCs w:val="21"/>
              </w:rPr>
            </w:pPr>
            <w:r w:rsidRPr="00612F7E">
              <w:rPr>
                <w:rFonts w:ascii="黑体" w:eastAsia="黑体" w:hAnsi="黑体"/>
                <w:bCs/>
                <w:kern w:val="0"/>
                <w:szCs w:val="21"/>
              </w:rPr>
              <w:t>2024年度配额调整情况</w:t>
            </w:r>
          </w:p>
        </w:tc>
        <w:tc>
          <w:tcPr>
            <w:tcW w:w="388" w:type="pct"/>
            <w:vMerge w:val="restart"/>
            <w:vAlign w:val="center"/>
          </w:tcPr>
          <w:p w:rsidR="00C2168C" w:rsidRPr="00612F7E" w:rsidRDefault="00C2168C" w:rsidP="00596107">
            <w:pPr>
              <w:widowControl/>
              <w:jc w:val="center"/>
              <w:rPr>
                <w:rFonts w:ascii="黑体" w:eastAsia="黑体" w:hAnsi="黑体"/>
                <w:bCs/>
                <w:kern w:val="0"/>
                <w:szCs w:val="21"/>
                <w:lang w:bidi="ar"/>
              </w:rPr>
            </w:pPr>
            <w:r w:rsidRPr="00612F7E">
              <w:rPr>
                <w:rFonts w:ascii="黑体" w:eastAsia="黑体" w:hAnsi="黑体" w:cs="宋体" w:hint="eastAsia"/>
                <w:bCs/>
                <w:kern w:val="0"/>
                <w:szCs w:val="21"/>
                <w:lang w:bidi="ar"/>
              </w:rPr>
              <w:t>⑥</w:t>
            </w:r>
            <w:r w:rsidRPr="00612F7E">
              <w:rPr>
                <w:rFonts w:ascii="黑体" w:eastAsia="黑体" w:hAnsi="黑体"/>
                <w:bCs/>
                <w:kern w:val="0"/>
                <w:szCs w:val="21"/>
                <w:lang w:bidi="ar"/>
              </w:rPr>
              <w:t>重点排放单位预分配实发配额量</w:t>
            </w:r>
          </w:p>
        </w:tc>
        <w:tc>
          <w:tcPr>
            <w:tcW w:w="352" w:type="pct"/>
            <w:vMerge w:val="restart"/>
            <w:vAlign w:val="center"/>
          </w:tcPr>
          <w:p w:rsidR="00C2168C" w:rsidRPr="00612F7E" w:rsidRDefault="00C2168C" w:rsidP="00596107">
            <w:pPr>
              <w:widowControl/>
              <w:jc w:val="center"/>
              <w:rPr>
                <w:rFonts w:ascii="黑体" w:eastAsia="黑体" w:hAnsi="黑体"/>
                <w:bCs/>
                <w:kern w:val="0"/>
                <w:szCs w:val="21"/>
                <w:lang w:bidi="ar"/>
              </w:rPr>
            </w:pPr>
            <w:r w:rsidRPr="00612F7E">
              <w:rPr>
                <w:rFonts w:ascii="黑体" w:eastAsia="黑体" w:hAnsi="黑体"/>
                <w:bCs/>
                <w:kern w:val="0"/>
                <w:szCs w:val="21"/>
                <w:lang w:bidi="ar"/>
              </w:rPr>
              <w:t>是否属于差异化情形暂不发放（是/否）</w:t>
            </w:r>
          </w:p>
        </w:tc>
        <w:tc>
          <w:tcPr>
            <w:tcW w:w="326" w:type="pct"/>
            <w:vMerge w:val="restart"/>
            <w:vAlign w:val="center"/>
          </w:tcPr>
          <w:p w:rsidR="00C2168C" w:rsidRDefault="00C2168C" w:rsidP="00596107">
            <w:pPr>
              <w:widowControl/>
              <w:jc w:val="center"/>
              <w:rPr>
                <w:rFonts w:ascii="黑体" w:eastAsia="黑体" w:hAnsi="黑体" w:hint="eastAsia"/>
                <w:bCs/>
                <w:kern w:val="0"/>
                <w:szCs w:val="21"/>
                <w:lang w:bidi="ar"/>
              </w:rPr>
            </w:pPr>
            <w:r w:rsidRPr="00612F7E">
              <w:rPr>
                <w:rFonts w:ascii="黑体" w:eastAsia="黑体" w:hAnsi="黑体"/>
                <w:bCs/>
                <w:kern w:val="0"/>
                <w:szCs w:val="21"/>
                <w:lang w:bidi="ar"/>
              </w:rPr>
              <w:t>差异化</w:t>
            </w:r>
          </w:p>
          <w:p w:rsidR="00C2168C" w:rsidRPr="00612F7E" w:rsidRDefault="00C2168C" w:rsidP="00596107">
            <w:pPr>
              <w:widowControl/>
              <w:jc w:val="center"/>
              <w:rPr>
                <w:rFonts w:ascii="黑体" w:eastAsia="黑体" w:hAnsi="黑体"/>
                <w:bCs/>
                <w:kern w:val="0"/>
                <w:szCs w:val="21"/>
                <w:lang w:bidi="ar"/>
              </w:rPr>
            </w:pPr>
            <w:r w:rsidRPr="00612F7E">
              <w:rPr>
                <w:rFonts w:ascii="黑体" w:eastAsia="黑体" w:hAnsi="黑体"/>
                <w:bCs/>
                <w:kern w:val="0"/>
                <w:szCs w:val="21"/>
                <w:lang w:bidi="ar"/>
              </w:rPr>
              <w:t>具体情况</w:t>
            </w:r>
          </w:p>
        </w:tc>
        <w:tc>
          <w:tcPr>
            <w:tcW w:w="406" w:type="pct"/>
            <w:vMerge w:val="restart"/>
            <w:vAlign w:val="center"/>
          </w:tcPr>
          <w:p w:rsidR="00C2168C" w:rsidRDefault="00C2168C" w:rsidP="00596107">
            <w:pPr>
              <w:widowControl/>
              <w:jc w:val="center"/>
              <w:rPr>
                <w:rFonts w:ascii="黑体" w:eastAsia="黑体" w:hAnsi="黑体" w:hint="eastAsia"/>
                <w:bCs/>
                <w:kern w:val="0"/>
                <w:szCs w:val="21"/>
                <w:lang w:bidi="ar"/>
              </w:rPr>
            </w:pPr>
            <w:r w:rsidRPr="00612F7E">
              <w:rPr>
                <w:rFonts w:ascii="黑体" w:eastAsia="黑体" w:hAnsi="黑体"/>
                <w:bCs/>
                <w:kern w:val="0"/>
                <w:szCs w:val="21"/>
                <w:lang w:bidi="ar"/>
              </w:rPr>
              <w:t>需要特殊</w:t>
            </w:r>
          </w:p>
          <w:p w:rsidR="00C2168C" w:rsidRPr="00612F7E" w:rsidRDefault="00C2168C" w:rsidP="00596107">
            <w:pPr>
              <w:widowControl/>
              <w:jc w:val="center"/>
              <w:rPr>
                <w:rFonts w:ascii="黑体" w:eastAsia="黑体" w:hAnsi="黑体"/>
                <w:bCs/>
                <w:kern w:val="0"/>
                <w:szCs w:val="21"/>
                <w:lang w:bidi="ar"/>
              </w:rPr>
            </w:pPr>
            <w:r w:rsidRPr="00612F7E">
              <w:rPr>
                <w:rFonts w:ascii="黑体" w:eastAsia="黑体" w:hAnsi="黑体"/>
                <w:bCs/>
                <w:kern w:val="0"/>
                <w:szCs w:val="21"/>
                <w:lang w:bidi="ar"/>
              </w:rPr>
              <w:t>说明的事项</w:t>
            </w:r>
          </w:p>
        </w:tc>
      </w:tr>
      <w:tr w:rsidR="00C2168C" w:rsidRPr="00612F7E" w:rsidTr="00596107">
        <w:trPr>
          <w:trHeight w:val="1379"/>
          <w:jc w:val="center"/>
        </w:trPr>
        <w:tc>
          <w:tcPr>
            <w:tcW w:w="220" w:type="pct"/>
            <w:vMerge/>
            <w:vAlign w:val="center"/>
          </w:tcPr>
          <w:p w:rsidR="00C2168C" w:rsidRPr="00612F7E" w:rsidRDefault="00C2168C" w:rsidP="00596107">
            <w:pPr>
              <w:widowControl/>
              <w:jc w:val="center"/>
              <w:rPr>
                <w:rFonts w:ascii="黑体" w:eastAsia="黑体" w:hAnsi="黑体"/>
                <w:szCs w:val="21"/>
              </w:rPr>
            </w:pPr>
          </w:p>
        </w:tc>
        <w:tc>
          <w:tcPr>
            <w:tcW w:w="311" w:type="pct"/>
            <w:vMerge/>
            <w:vAlign w:val="center"/>
          </w:tcPr>
          <w:p w:rsidR="00C2168C" w:rsidRPr="00612F7E" w:rsidRDefault="00C2168C" w:rsidP="00596107">
            <w:pPr>
              <w:widowControl/>
              <w:jc w:val="center"/>
              <w:rPr>
                <w:rFonts w:ascii="黑体" w:eastAsia="黑体" w:hAnsi="黑体"/>
                <w:szCs w:val="21"/>
              </w:rPr>
            </w:pPr>
          </w:p>
        </w:tc>
        <w:tc>
          <w:tcPr>
            <w:tcW w:w="312" w:type="pct"/>
            <w:vMerge/>
            <w:vAlign w:val="center"/>
          </w:tcPr>
          <w:p w:rsidR="00C2168C" w:rsidRPr="00612F7E" w:rsidRDefault="00C2168C" w:rsidP="00596107">
            <w:pPr>
              <w:widowControl/>
              <w:jc w:val="center"/>
              <w:rPr>
                <w:rFonts w:ascii="黑体" w:eastAsia="黑体" w:hAnsi="黑体"/>
                <w:szCs w:val="21"/>
              </w:rPr>
            </w:pPr>
          </w:p>
        </w:tc>
        <w:tc>
          <w:tcPr>
            <w:tcW w:w="536" w:type="pct"/>
            <w:vMerge/>
            <w:vAlign w:val="center"/>
          </w:tcPr>
          <w:p w:rsidR="00C2168C" w:rsidRPr="00612F7E" w:rsidRDefault="00C2168C" w:rsidP="00596107">
            <w:pPr>
              <w:widowControl/>
              <w:jc w:val="center"/>
              <w:rPr>
                <w:rFonts w:ascii="黑体" w:eastAsia="黑体" w:hAnsi="黑体"/>
                <w:szCs w:val="21"/>
              </w:rPr>
            </w:pPr>
          </w:p>
        </w:tc>
        <w:tc>
          <w:tcPr>
            <w:tcW w:w="621" w:type="pct"/>
            <w:vAlign w:val="center"/>
          </w:tcPr>
          <w:p w:rsidR="00C2168C" w:rsidRPr="00612F7E" w:rsidRDefault="00C2168C" w:rsidP="00596107">
            <w:pPr>
              <w:widowControl/>
              <w:jc w:val="center"/>
              <w:rPr>
                <w:rFonts w:ascii="黑体" w:eastAsia="黑体" w:hAnsi="黑体" w:hint="eastAsia"/>
                <w:bCs/>
                <w:kern w:val="0"/>
                <w:szCs w:val="21"/>
                <w:lang w:bidi="ar"/>
              </w:rPr>
            </w:pPr>
            <w:r w:rsidRPr="00612F7E">
              <w:rPr>
                <w:rFonts w:ascii="黑体" w:eastAsia="黑体" w:hAnsi="黑体" w:cs="宋体" w:hint="eastAsia"/>
                <w:bCs/>
                <w:kern w:val="0"/>
                <w:szCs w:val="21"/>
                <w:lang w:bidi="ar"/>
              </w:rPr>
              <w:t>②</w:t>
            </w:r>
            <w:r w:rsidRPr="00612F7E">
              <w:rPr>
                <w:rFonts w:ascii="黑体" w:eastAsia="黑体" w:hAnsi="黑体"/>
                <w:bCs/>
                <w:kern w:val="0"/>
                <w:szCs w:val="21"/>
                <w:lang w:bidi="ar"/>
              </w:rPr>
              <w:t>第一个履约周期配额调整剩余待核减量（核减量）</w:t>
            </w:r>
          </w:p>
        </w:tc>
        <w:tc>
          <w:tcPr>
            <w:tcW w:w="546" w:type="pct"/>
            <w:vAlign w:val="center"/>
          </w:tcPr>
          <w:p w:rsidR="00C2168C" w:rsidRPr="00612F7E" w:rsidRDefault="00C2168C" w:rsidP="00596107">
            <w:pPr>
              <w:widowControl/>
              <w:jc w:val="center"/>
              <w:rPr>
                <w:rFonts w:ascii="黑体" w:eastAsia="黑体" w:hAnsi="黑体"/>
                <w:bCs/>
                <w:kern w:val="0"/>
                <w:szCs w:val="21"/>
                <w:lang w:bidi="ar"/>
              </w:rPr>
            </w:pPr>
            <w:r w:rsidRPr="00612F7E">
              <w:rPr>
                <w:rFonts w:ascii="黑体" w:eastAsia="黑体" w:hAnsi="黑体" w:cs="宋体" w:hint="eastAsia"/>
                <w:bCs/>
                <w:kern w:val="0"/>
                <w:szCs w:val="21"/>
                <w:lang w:bidi="ar"/>
              </w:rPr>
              <w:t>③</w:t>
            </w:r>
            <w:r w:rsidRPr="00612F7E">
              <w:rPr>
                <w:rFonts w:ascii="黑体" w:eastAsia="黑体" w:hAnsi="黑体"/>
                <w:bCs/>
                <w:kern w:val="0"/>
                <w:szCs w:val="21"/>
                <w:lang w:bidi="ar"/>
              </w:rPr>
              <w:t>2021年度配额调整量合计剩余待核减量（核减量）</w:t>
            </w:r>
          </w:p>
        </w:tc>
        <w:tc>
          <w:tcPr>
            <w:tcW w:w="588" w:type="pct"/>
            <w:vAlign w:val="center"/>
          </w:tcPr>
          <w:p w:rsidR="00C2168C" w:rsidRPr="00612F7E" w:rsidRDefault="00C2168C" w:rsidP="00596107">
            <w:pPr>
              <w:widowControl/>
              <w:jc w:val="center"/>
              <w:rPr>
                <w:rFonts w:ascii="黑体" w:eastAsia="黑体" w:hAnsi="黑体"/>
                <w:bCs/>
                <w:kern w:val="0"/>
                <w:szCs w:val="21"/>
                <w:lang w:bidi="ar"/>
              </w:rPr>
            </w:pPr>
            <w:r w:rsidRPr="00612F7E">
              <w:rPr>
                <w:rFonts w:ascii="黑体" w:eastAsia="黑体" w:hAnsi="黑体" w:cs="宋体" w:hint="eastAsia"/>
                <w:bCs/>
                <w:kern w:val="0"/>
                <w:szCs w:val="21"/>
                <w:lang w:bidi="ar"/>
              </w:rPr>
              <w:t>④</w:t>
            </w:r>
            <w:r w:rsidRPr="00612F7E">
              <w:rPr>
                <w:rFonts w:ascii="黑体" w:eastAsia="黑体" w:hAnsi="黑体"/>
                <w:bCs/>
                <w:kern w:val="0"/>
                <w:szCs w:val="21"/>
                <w:lang w:bidi="ar"/>
              </w:rPr>
              <w:t>2022年度配额调整量合计剩余待核减量（核减量）</w:t>
            </w:r>
          </w:p>
        </w:tc>
        <w:tc>
          <w:tcPr>
            <w:tcW w:w="394" w:type="pct"/>
            <w:vAlign w:val="center"/>
          </w:tcPr>
          <w:p w:rsidR="00C2168C" w:rsidRPr="00612F7E" w:rsidRDefault="00C2168C" w:rsidP="00596107">
            <w:pPr>
              <w:widowControl/>
              <w:jc w:val="center"/>
              <w:rPr>
                <w:rFonts w:ascii="黑体" w:eastAsia="黑体" w:hAnsi="黑体"/>
                <w:bCs/>
                <w:kern w:val="0"/>
                <w:szCs w:val="21"/>
                <w:lang w:bidi="ar"/>
              </w:rPr>
            </w:pPr>
            <w:r w:rsidRPr="00612F7E">
              <w:rPr>
                <w:rFonts w:ascii="黑体" w:eastAsia="黑体" w:hAnsi="黑体" w:cs="宋体" w:hint="eastAsia"/>
                <w:bCs/>
                <w:kern w:val="0"/>
                <w:szCs w:val="21"/>
                <w:lang w:bidi="ar"/>
              </w:rPr>
              <w:t>⑤</w:t>
            </w:r>
            <w:r w:rsidRPr="00612F7E">
              <w:rPr>
                <w:rFonts w:ascii="黑体" w:eastAsia="黑体" w:hAnsi="黑体"/>
                <w:bCs/>
                <w:kern w:val="0"/>
                <w:szCs w:val="21"/>
                <w:lang w:bidi="ar"/>
              </w:rPr>
              <w:t>2023年度配额调整量合计（核减量）</w:t>
            </w:r>
          </w:p>
        </w:tc>
        <w:tc>
          <w:tcPr>
            <w:tcW w:w="388" w:type="pct"/>
            <w:vMerge/>
            <w:vAlign w:val="center"/>
          </w:tcPr>
          <w:p w:rsidR="00C2168C" w:rsidRPr="00612F7E" w:rsidRDefault="00C2168C" w:rsidP="00596107">
            <w:pPr>
              <w:widowControl/>
              <w:jc w:val="center"/>
              <w:rPr>
                <w:rFonts w:ascii="黑体" w:eastAsia="黑体" w:hAnsi="黑体"/>
                <w:szCs w:val="21"/>
              </w:rPr>
            </w:pPr>
          </w:p>
        </w:tc>
        <w:tc>
          <w:tcPr>
            <w:tcW w:w="352" w:type="pct"/>
            <w:vMerge/>
            <w:vAlign w:val="center"/>
          </w:tcPr>
          <w:p w:rsidR="00C2168C" w:rsidRPr="00612F7E" w:rsidRDefault="00C2168C" w:rsidP="00596107">
            <w:pPr>
              <w:widowControl/>
              <w:jc w:val="center"/>
              <w:rPr>
                <w:rFonts w:ascii="黑体" w:eastAsia="黑体" w:hAnsi="黑体"/>
                <w:szCs w:val="21"/>
              </w:rPr>
            </w:pPr>
          </w:p>
        </w:tc>
        <w:tc>
          <w:tcPr>
            <w:tcW w:w="326" w:type="pct"/>
            <w:vMerge/>
            <w:vAlign w:val="center"/>
          </w:tcPr>
          <w:p w:rsidR="00C2168C" w:rsidRPr="00612F7E" w:rsidRDefault="00C2168C" w:rsidP="00596107">
            <w:pPr>
              <w:widowControl/>
              <w:jc w:val="center"/>
              <w:rPr>
                <w:rFonts w:ascii="黑体" w:eastAsia="黑体" w:hAnsi="黑体"/>
                <w:szCs w:val="21"/>
              </w:rPr>
            </w:pPr>
          </w:p>
        </w:tc>
        <w:tc>
          <w:tcPr>
            <w:tcW w:w="406" w:type="pct"/>
            <w:vMerge/>
            <w:vAlign w:val="center"/>
          </w:tcPr>
          <w:p w:rsidR="00C2168C" w:rsidRPr="00612F7E" w:rsidRDefault="00C2168C" w:rsidP="00596107">
            <w:pPr>
              <w:widowControl/>
              <w:jc w:val="center"/>
              <w:rPr>
                <w:rFonts w:ascii="黑体" w:eastAsia="黑体" w:hAnsi="黑体"/>
                <w:szCs w:val="21"/>
              </w:rPr>
            </w:pPr>
          </w:p>
        </w:tc>
      </w:tr>
      <w:tr w:rsidR="00C2168C" w:rsidRPr="00612F7E" w:rsidTr="00596107">
        <w:trPr>
          <w:trHeight w:val="454"/>
          <w:jc w:val="center"/>
        </w:trPr>
        <w:tc>
          <w:tcPr>
            <w:tcW w:w="220" w:type="pct"/>
            <w:vAlign w:val="center"/>
          </w:tcPr>
          <w:p w:rsidR="00C2168C" w:rsidRPr="00612F7E" w:rsidRDefault="00C2168C" w:rsidP="00596107">
            <w:pPr>
              <w:widowControl/>
              <w:jc w:val="center"/>
              <w:rPr>
                <w:rFonts w:ascii="宋体" w:hAnsi="宋体"/>
                <w:kern w:val="0"/>
                <w:szCs w:val="21"/>
              </w:rPr>
            </w:pPr>
            <w:r w:rsidRPr="00612F7E">
              <w:rPr>
                <w:rFonts w:ascii="宋体" w:hAnsi="宋体"/>
                <w:kern w:val="0"/>
                <w:szCs w:val="21"/>
              </w:rPr>
              <w:t>1</w:t>
            </w:r>
          </w:p>
        </w:tc>
        <w:tc>
          <w:tcPr>
            <w:tcW w:w="311" w:type="pct"/>
            <w:vAlign w:val="center"/>
          </w:tcPr>
          <w:p w:rsidR="00C2168C" w:rsidRPr="00612F7E" w:rsidRDefault="00C2168C" w:rsidP="00596107">
            <w:pPr>
              <w:widowControl/>
              <w:jc w:val="center"/>
              <w:rPr>
                <w:rFonts w:ascii="宋体" w:hAnsi="宋体"/>
                <w:kern w:val="0"/>
                <w:szCs w:val="21"/>
              </w:rPr>
            </w:pPr>
          </w:p>
        </w:tc>
        <w:tc>
          <w:tcPr>
            <w:tcW w:w="312" w:type="pct"/>
            <w:vAlign w:val="center"/>
          </w:tcPr>
          <w:p w:rsidR="00C2168C" w:rsidRPr="00612F7E" w:rsidRDefault="00C2168C" w:rsidP="00596107">
            <w:pPr>
              <w:widowControl/>
              <w:jc w:val="center"/>
              <w:rPr>
                <w:rFonts w:ascii="宋体" w:hAnsi="宋体"/>
                <w:kern w:val="0"/>
                <w:szCs w:val="21"/>
              </w:rPr>
            </w:pPr>
          </w:p>
        </w:tc>
        <w:tc>
          <w:tcPr>
            <w:tcW w:w="536" w:type="pct"/>
            <w:vAlign w:val="center"/>
          </w:tcPr>
          <w:p w:rsidR="00C2168C" w:rsidRPr="00612F7E" w:rsidRDefault="00C2168C" w:rsidP="00596107">
            <w:pPr>
              <w:widowControl/>
              <w:jc w:val="center"/>
              <w:rPr>
                <w:rFonts w:ascii="宋体" w:hAnsi="宋体"/>
                <w:kern w:val="0"/>
                <w:szCs w:val="21"/>
              </w:rPr>
            </w:pPr>
          </w:p>
        </w:tc>
        <w:tc>
          <w:tcPr>
            <w:tcW w:w="621" w:type="pct"/>
            <w:vAlign w:val="center"/>
          </w:tcPr>
          <w:p w:rsidR="00C2168C" w:rsidRPr="00612F7E" w:rsidRDefault="00C2168C" w:rsidP="00596107">
            <w:pPr>
              <w:widowControl/>
              <w:jc w:val="center"/>
              <w:rPr>
                <w:rFonts w:ascii="宋体" w:hAnsi="宋体"/>
                <w:kern w:val="0"/>
                <w:szCs w:val="21"/>
              </w:rPr>
            </w:pPr>
          </w:p>
        </w:tc>
        <w:tc>
          <w:tcPr>
            <w:tcW w:w="546" w:type="pct"/>
            <w:vAlign w:val="center"/>
          </w:tcPr>
          <w:p w:rsidR="00C2168C" w:rsidRPr="00612F7E" w:rsidRDefault="00C2168C" w:rsidP="00596107">
            <w:pPr>
              <w:widowControl/>
              <w:jc w:val="center"/>
              <w:rPr>
                <w:rFonts w:ascii="宋体" w:hAnsi="宋体"/>
                <w:kern w:val="0"/>
                <w:szCs w:val="21"/>
              </w:rPr>
            </w:pPr>
          </w:p>
        </w:tc>
        <w:tc>
          <w:tcPr>
            <w:tcW w:w="588" w:type="pct"/>
            <w:vAlign w:val="center"/>
          </w:tcPr>
          <w:p w:rsidR="00C2168C" w:rsidRPr="00612F7E" w:rsidRDefault="00C2168C" w:rsidP="00596107">
            <w:pPr>
              <w:widowControl/>
              <w:jc w:val="center"/>
              <w:rPr>
                <w:rFonts w:ascii="宋体" w:hAnsi="宋体"/>
                <w:kern w:val="0"/>
                <w:szCs w:val="21"/>
              </w:rPr>
            </w:pPr>
          </w:p>
        </w:tc>
        <w:tc>
          <w:tcPr>
            <w:tcW w:w="394" w:type="pct"/>
            <w:vAlign w:val="center"/>
          </w:tcPr>
          <w:p w:rsidR="00C2168C" w:rsidRPr="00612F7E" w:rsidRDefault="00C2168C" w:rsidP="00596107">
            <w:pPr>
              <w:widowControl/>
              <w:jc w:val="center"/>
              <w:rPr>
                <w:rFonts w:ascii="宋体" w:hAnsi="宋体"/>
                <w:kern w:val="0"/>
                <w:szCs w:val="21"/>
              </w:rPr>
            </w:pPr>
          </w:p>
        </w:tc>
        <w:tc>
          <w:tcPr>
            <w:tcW w:w="388" w:type="pct"/>
            <w:vAlign w:val="center"/>
          </w:tcPr>
          <w:p w:rsidR="00C2168C" w:rsidRPr="00612F7E" w:rsidRDefault="00C2168C" w:rsidP="00596107">
            <w:pPr>
              <w:widowControl/>
              <w:jc w:val="center"/>
              <w:rPr>
                <w:rFonts w:ascii="宋体" w:hAnsi="宋体"/>
                <w:kern w:val="0"/>
                <w:szCs w:val="21"/>
              </w:rPr>
            </w:pPr>
          </w:p>
        </w:tc>
        <w:tc>
          <w:tcPr>
            <w:tcW w:w="352" w:type="pct"/>
            <w:vAlign w:val="center"/>
          </w:tcPr>
          <w:p w:rsidR="00C2168C" w:rsidRPr="00612F7E" w:rsidRDefault="00C2168C" w:rsidP="00596107">
            <w:pPr>
              <w:widowControl/>
              <w:jc w:val="center"/>
              <w:rPr>
                <w:rFonts w:ascii="宋体" w:hAnsi="宋体"/>
                <w:kern w:val="0"/>
                <w:szCs w:val="21"/>
              </w:rPr>
            </w:pPr>
          </w:p>
        </w:tc>
        <w:tc>
          <w:tcPr>
            <w:tcW w:w="326" w:type="pct"/>
            <w:vAlign w:val="center"/>
          </w:tcPr>
          <w:p w:rsidR="00C2168C" w:rsidRPr="00612F7E" w:rsidRDefault="00C2168C" w:rsidP="00596107">
            <w:pPr>
              <w:widowControl/>
              <w:jc w:val="center"/>
              <w:rPr>
                <w:rFonts w:ascii="宋体" w:hAnsi="宋体"/>
                <w:kern w:val="0"/>
                <w:szCs w:val="21"/>
              </w:rPr>
            </w:pPr>
          </w:p>
        </w:tc>
        <w:tc>
          <w:tcPr>
            <w:tcW w:w="406" w:type="pct"/>
            <w:noWrap/>
            <w:vAlign w:val="center"/>
          </w:tcPr>
          <w:p w:rsidR="00C2168C" w:rsidRPr="00612F7E" w:rsidRDefault="00C2168C" w:rsidP="00596107">
            <w:pPr>
              <w:widowControl/>
              <w:jc w:val="left"/>
              <w:rPr>
                <w:rFonts w:ascii="宋体" w:hAnsi="宋体"/>
                <w:kern w:val="0"/>
                <w:szCs w:val="21"/>
              </w:rPr>
            </w:pPr>
          </w:p>
        </w:tc>
      </w:tr>
      <w:tr w:rsidR="00C2168C" w:rsidRPr="00612F7E" w:rsidTr="00596107">
        <w:trPr>
          <w:trHeight w:val="454"/>
          <w:jc w:val="center"/>
        </w:trPr>
        <w:tc>
          <w:tcPr>
            <w:tcW w:w="220" w:type="pct"/>
            <w:vAlign w:val="center"/>
          </w:tcPr>
          <w:p w:rsidR="00C2168C" w:rsidRPr="00612F7E" w:rsidRDefault="00C2168C" w:rsidP="00596107">
            <w:pPr>
              <w:widowControl/>
              <w:jc w:val="center"/>
              <w:rPr>
                <w:rFonts w:ascii="宋体" w:hAnsi="宋体"/>
                <w:kern w:val="0"/>
                <w:szCs w:val="21"/>
              </w:rPr>
            </w:pPr>
            <w:r w:rsidRPr="00612F7E">
              <w:rPr>
                <w:rFonts w:ascii="宋体" w:hAnsi="宋体"/>
                <w:kern w:val="0"/>
                <w:szCs w:val="21"/>
              </w:rPr>
              <w:t>2</w:t>
            </w:r>
          </w:p>
        </w:tc>
        <w:tc>
          <w:tcPr>
            <w:tcW w:w="311" w:type="pct"/>
            <w:vAlign w:val="center"/>
          </w:tcPr>
          <w:p w:rsidR="00C2168C" w:rsidRPr="00612F7E" w:rsidRDefault="00C2168C" w:rsidP="00596107">
            <w:pPr>
              <w:widowControl/>
              <w:jc w:val="center"/>
              <w:rPr>
                <w:rFonts w:ascii="宋体" w:hAnsi="宋体"/>
                <w:kern w:val="0"/>
                <w:szCs w:val="21"/>
              </w:rPr>
            </w:pPr>
          </w:p>
        </w:tc>
        <w:tc>
          <w:tcPr>
            <w:tcW w:w="312" w:type="pct"/>
            <w:vAlign w:val="center"/>
          </w:tcPr>
          <w:p w:rsidR="00C2168C" w:rsidRPr="00612F7E" w:rsidRDefault="00C2168C" w:rsidP="00596107">
            <w:pPr>
              <w:widowControl/>
              <w:jc w:val="center"/>
              <w:rPr>
                <w:rFonts w:ascii="宋体" w:hAnsi="宋体"/>
                <w:kern w:val="0"/>
                <w:szCs w:val="21"/>
              </w:rPr>
            </w:pPr>
          </w:p>
        </w:tc>
        <w:tc>
          <w:tcPr>
            <w:tcW w:w="536" w:type="pct"/>
            <w:vAlign w:val="center"/>
          </w:tcPr>
          <w:p w:rsidR="00C2168C" w:rsidRPr="00612F7E" w:rsidRDefault="00C2168C" w:rsidP="00596107">
            <w:pPr>
              <w:widowControl/>
              <w:jc w:val="center"/>
              <w:rPr>
                <w:rFonts w:ascii="宋体" w:hAnsi="宋体"/>
                <w:kern w:val="0"/>
                <w:szCs w:val="21"/>
              </w:rPr>
            </w:pPr>
          </w:p>
        </w:tc>
        <w:tc>
          <w:tcPr>
            <w:tcW w:w="621" w:type="pct"/>
            <w:vAlign w:val="center"/>
          </w:tcPr>
          <w:p w:rsidR="00C2168C" w:rsidRPr="00612F7E" w:rsidRDefault="00C2168C" w:rsidP="00596107">
            <w:pPr>
              <w:widowControl/>
              <w:jc w:val="center"/>
              <w:rPr>
                <w:rFonts w:ascii="宋体" w:hAnsi="宋体"/>
                <w:kern w:val="0"/>
                <w:szCs w:val="21"/>
              </w:rPr>
            </w:pPr>
          </w:p>
        </w:tc>
        <w:tc>
          <w:tcPr>
            <w:tcW w:w="546" w:type="pct"/>
            <w:vAlign w:val="center"/>
          </w:tcPr>
          <w:p w:rsidR="00C2168C" w:rsidRPr="00612F7E" w:rsidRDefault="00C2168C" w:rsidP="00596107">
            <w:pPr>
              <w:widowControl/>
              <w:jc w:val="center"/>
              <w:rPr>
                <w:rFonts w:ascii="宋体" w:hAnsi="宋体"/>
                <w:kern w:val="0"/>
                <w:szCs w:val="21"/>
              </w:rPr>
            </w:pPr>
          </w:p>
        </w:tc>
        <w:tc>
          <w:tcPr>
            <w:tcW w:w="588" w:type="pct"/>
            <w:vAlign w:val="center"/>
          </w:tcPr>
          <w:p w:rsidR="00C2168C" w:rsidRPr="00612F7E" w:rsidRDefault="00C2168C" w:rsidP="00596107">
            <w:pPr>
              <w:widowControl/>
              <w:jc w:val="center"/>
              <w:rPr>
                <w:rFonts w:ascii="宋体" w:hAnsi="宋体"/>
                <w:kern w:val="0"/>
                <w:szCs w:val="21"/>
              </w:rPr>
            </w:pPr>
          </w:p>
        </w:tc>
        <w:tc>
          <w:tcPr>
            <w:tcW w:w="394" w:type="pct"/>
            <w:vAlign w:val="center"/>
          </w:tcPr>
          <w:p w:rsidR="00C2168C" w:rsidRPr="00612F7E" w:rsidRDefault="00C2168C" w:rsidP="00596107">
            <w:pPr>
              <w:widowControl/>
              <w:jc w:val="center"/>
              <w:rPr>
                <w:rFonts w:ascii="宋体" w:hAnsi="宋体"/>
                <w:kern w:val="0"/>
                <w:szCs w:val="21"/>
              </w:rPr>
            </w:pPr>
          </w:p>
        </w:tc>
        <w:tc>
          <w:tcPr>
            <w:tcW w:w="388" w:type="pct"/>
            <w:vAlign w:val="center"/>
          </w:tcPr>
          <w:p w:rsidR="00C2168C" w:rsidRPr="00612F7E" w:rsidRDefault="00C2168C" w:rsidP="00596107">
            <w:pPr>
              <w:widowControl/>
              <w:jc w:val="center"/>
              <w:rPr>
                <w:rFonts w:ascii="宋体" w:hAnsi="宋体"/>
                <w:kern w:val="0"/>
                <w:szCs w:val="21"/>
              </w:rPr>
            </w:pPr>
          </w:p>
        </w:tc>
        <w:tc>
          <w:tcPr>
            <w:tcW w:w="352" w:type="pct"/>
            <w:vAlign w:val="center"/>
          </w:tcPr>
          <w:p w:rsidR="00C2168C" w:rsidRPr="00612F7E" w:rsidRDefault="00C2168C" w:rsidP="00596107">
            <w:pPr>
              <w:widowControl/>
              <w:jc w:val="center"/>
              <w:rPr>
                <w:rFonts w:ascii="宋体" w:hAnsi="宋体"/>
                <w:kern w:val="0"/>
                <w:szCs w:val="21"/>
              </w:rPr>
            </w:pPr>
          </w:p>
        </w:tc>
        <w:tc>
          <w:tcPr>
            <w:tcW w:w="326" w:type="pct"/>
            <w:vAlign w:val="center"/>
          </w:tcPr>
          <w:p w:rsidR="00C2168C" w:rsidRPr="00612F7E" w:rsidRDefault="00C2168C" w:rsidP="00596107">
            <w:pPr>
              <w:widowControl/>
              <w:jc w:val="center"/>
              <w:rPr>
                <w:rFonts w:ascii="宋体" w:hAnsi="宋体"/>
                <w:kern w:val="0"/>
                <w:szCs w:val="21"/>
              </w:rPr>
            </w:pPr>
          </w:p>
        </w:tc>
        <w:tc>
          <w:tcPr>
            <w:tcW w:w="406" w:type="pct"/>
            <w:noWrap/>
            <w:vAlign w:val="center"/>
          </w:tcPr>
          <w:p w:rsidR="00C2168C" w:rsidRPr="00612F7E" w:rsidRDefault="00C2168C" w:rsidP="00596107">
            <w:pPr>
              <w:widowControl/>
              <w:jc w:val="left"/>
              <w:rPr>
                <w:rFonts w:ascii="宋体" w:hAnsi="宋体"/>
                <w:kern w:val="0"/>
                <w:szCs w:val="21"/>
              </w:rPr>
            </w:pPr>
          </w:p>
        </w:tc>
      </w:tr>
      <w:tr w:rsidR="00C2168C" w:rsidRPr="00612F7E" w:rsidTr="00596107">
        <w:trPr>
          <w:trHeight w:val="454"/>
          <w:jc w:val="center"/>
        </w:trPr>
        <w:tc>
          <w:tcPr>
            <w:tcW w:w="220" w:type="pct"/>
            <w:vAlign w:val="center"/>
          </w:tcPr>
          <w:p w:rsidR="00C2168C" w:rsidRPr="00612F7E" w:rsidRDefault="00C2168C" w:rsidP="00596107">
            <w:pPr>
              <w:widowControl/>
              <w:jc w:val="center"/>
              <w:rPr>
                <w:rFonts w:ascii="宋体" w:hAnsi="宋体"/>
                <w:kern w:val="0"/>
                <w:szCs w:val="21"/>
              </w:rPr>
            </w:pPr>
            <w:r w:rsidRPr="00612F7E">
              <w:rPr>
                <w:rFonts w:ascii="宋体" w:hAnsi="宋体"/>
                <w:kern w:val="0"/>
                <w:szCs w:val="21"/>
              </w:rPr>
              <w:t>…</w:t>
            </w:r>
          </w:p>
        </w:tc>
        <w:tc>
          <w:tcPr>
            <w:tcW w:w="311" w:type="pct"/>
            <w:vAlign w:val="center"/>
          </w:tcPr>
          <w:p w:rsidR="00C2168C" w:rsidRPr="00612F7E" w:rsidRDefault="00C2168C" w:rsidP="00596107">
            <w:pPr>
              <w:widowControl/>
              <w:jc w:val="center"/>
              <w:rPr>
                <w:rFonts w:ascii="宋体" w:hAnsi="宋体"/>
                <w:kern w:val="0"/>
                <w:szCs w:val="21"/>
              </w:rPr>
            </w:pPr>
          </w:p>
        </w:tc>
        <w:tc>
          <w:tcPr>
            <w:tcW w:w="312" w:type="pct"/>
            <w:vAlign w:val="center"/>
          </w:tcPr>
          <w:p w:rsidR="00C2168C" w:rsidRPr="00612F7E" w:rsidRDefault="00C2168C" w:rsidP="00596107">
            <w:pPr>
              <w:widowControl/>
              <w:jc w:val="center"/>
              <w:rPr>
                <w:rFonts w:ascii="宋体" w:hAnsi="宋体"/>
                <w:kern w:val="0"/>
                <w:szCs w:val="21"/>
              </w:rPr>
            </w:pPr>
          </w:p>
        </w:tc>
        <w:tc>
          <w:tcPr>
            <w:tcW w:w="536" w:type="pct"/>
            <w:vAlign w:val="center"/>
          </w:tcPr>
          <w:p w:rsidR="00C2168C" w:rsidRPr="00612F7E" w:rsidRDefault="00C2168C" w:rsidP="00596107">
            <w:pPr>
              <w:widowControl/>
              <w:jc w:val="center"/>
              <w:rPr>
                <w:rFonts w:ascii="宋体" w:hAnsi="宋体"/>
                <w:kern w:val="0"/>
                <w:szCs w:val="21"/>
              </w:rPr>
            </w:pPr>
          </w:p>
        </w:tc>
        <w:tc>
          <w:tcPr>
            <w:tcW w:w="621" w:type="pct"/>
            <w:vAlign w:val="center"/>
          </w:tcPr>
          <w:p w:rsidR="00C2168C" w:rsidRPr="00612F7E" w:rsidRDefault="00C2168C" w:rsidP="00596107">
            <w:pPr>
              <w:widowControl/>
              <w:jc w:val="center"/>
              <w:rPr>
                <w:rFonts w:ascii="宋体" w:hAnsi="宋体"/>
                <w:kern w:val="0"/>
                <w:szCs w:val="21"/>
              </w:rPr>
            </w:pPr>
          </w:p>
        </w:tc>
        <w:tc>
          <w:tcPr>
            <w:tcW w:w="546" w:type="pct"/>
            <w:vAlign w:val="center"/>
          </w:tcPr>
          <w:p w:rsidR="00C2168C" w:rsidRPr="00612F7E" w:rsidRDefault="00C2168C" w:rsidP="00596107">
            <w:pPr>
              <w:widowControl/>
              <w:jc w:val="center"/>
              <w:rPr>
                <w:rFonts w:ascii="宋体" w:hAnsi="宋体"/>
                <w:kern w:val="0"/>
                <w:szCs w:val="21"/>
              </w:rPr>
            </w:pPr>
          </w:p>
        </w:tc>
        <w:tc>
          <w:tcPr>
            <w:tcW w:w="588" w:type="pct"/>
            <w:vAlign w:val="center"/>
          </w:tcPr>
          <w:p w:rsidR="00C2168C" w:rsidRPr="00612F7E" w:rsidRDefault="00C2168C" w:rsidP="00596107">
            <w:pPr>
              <w:widowControl/>
              <w:jc w:val="center"/>
              <w:rPr>
                <w:rFonts w:ascii="宋体" w:hAnsi="宋体"/>
                <w:kern w:val="0"/>
                <w:szCs w:val="21"/>
              </w:rPr>
            </w:pPr>
          </w:p>
        </w:tc>
        <w:tc>
          <w:tcPr>
            <w:tcW w:w="394" w:type="pct"/>
            <w:vAlign w:val="center"/>
          </w:tcPr>
          <w:p w:rsidR="00C2168C" w:rsidRPr="00612F7E" w:rsidRDefault="00C2168C" w:rsidP="00596107">
            <w:pPr>
              <w:widowControl/>
              <w:jc w:val="center"/>
              <w:rPr>
                <w:rFonts w:ascii="宋体" w:hAnsi="宋体"/>
                <w:kern w:val="0"/>
                <w:szCs w:val="21"/>
              </w:rPr>
            </w:pPr>
          </w:p>
        </w:tc>
        <w:tc>
          <w:tcPr>
            <w:tcW w:w="388" w:type="pct"/>
            <w:vAlign w:val="center"/>
          </w:tcPr>
          <w:p w:rsidR="00C2168C" w:rsidRPr="00612F7E" w:rsidRDefault="00C2168C" w:rsidP="00596107">
            <w:pPr>
              <w:widowControl/>
              <w:jc w:val="center"/>
              <w:rPr>
                <w:rFonts w:ascii="宋体" w:hAnsi="宋体"/>
                <w:kern w:val="0"/>
                <w:szCs w:val="21"/>
              </w:rPr>
            </w:pPr>
          </w:p>
        </w:tc>
        <w:tc>
          <w:tcPr>
            <w:tcW w:w="352" w:type="pct"/>
            <w:vAlign w:val="center"/>
          </w:tcPr>
          <w:p w:rsidR="00C2168C" w:rsidRPr="00612F7E" w:rsidRDefault="00C2168C" w:rsidP="00596107">
            <w:pPr>
              <w:widowControl/>
              <w:jc w:val="center"/>
              <w:rPr>
                <w:rFonts w:ascii="宋体" w:hAnsi="宋体"/>
                <w:kern w:val="0"/>
                <w:szCs w:val="21"/>
              </w:rPr>
            </w:pPr>
          </w:p>
        </w:tc>
        <w:tc>
          <w:tcPr>
            <w:tcW w:w="326" w:type="pct"/>
            <w:vAlign w:val="center"/>
          </w:tcPr>
          <w:p w:rsidR="00C2168C" w:rsidRPr="00612F7E" w:rsidRDefault="00C2168C" w:rsidP="00596107">
            <w:pPr>
              <w:widowControl/>
              <w:jc w:val="center"/>
              <w:rPr>
                <w:rFonts w:ascii="宋体" w:hAnsi="宋体"/>
                <w:kern w:val="0"/>
                <w:szCs w:val="21"/>
              </w:rPr>
            </w:pPr>
          </w:p>
        </w:tc>
        <w:tc>
          <w:tcPr>
            <w:tcW w:w="406" w:type="pct"/>
            <w:noWrap/>
            <w:vAlign w:val="center"/>
          </w:tcPr>
          <w:p w:rsidR="00C2168C" w:rsidRPr="00612F7E" w:rsidRDefault="00C2168C" w:rsidP="00596107">
            <w:pPr>
              <w:widowControl/>
              <w:jc w:val="left"/>
              <w:rPr>
                <w:rFonts w:ascii="宋体" w:hAnsi="宋体"/>
                <w:kern w:val="0"/>
                <w:szCs w:val="21"/>
              </w:rPr>
            </w:pPr>
          </w:p>
        </w:tc>
      </w:tr>
      <w:tr w:rsidR="00C2168C" w:rsidRPr="00612F7E" w:rsidTr="00596107">
        <w:trPr>
          <w:trHeight w:val="454"/>
          <w:jc w:val="center"/>
        </w:trPr>
        <w:tc>
          <w:tcPr>
            <w:tcW w:w="842" w:type="pct"/>
            <w:gridSpan w:val="3"/>
            <w:vAlign w:val="center"/>
          </w:tcPr>
          <w:p w:rsidR="00C2168C" w:rsidRPr="007A2AF4" w:rsidRDefault="00C2168C" w:rsidP="00596107">
            <w:pPr>
              <w:widowControl/>
              <w:jc w:val="center"/>
              <w:rPr>
                <w:rFonts w:ascii="宋体" w:hAnsi="宋体"/>
                <w:b/>
                <w:kern w:val="0"/>
                <w:szCs w:val="21"/>
              </w:rPr>
            </w:pPr>
            <w:r w:rsidRPr="007A2AF4">
              <w:rPr>
                <w:rFonts w:ascii="宋体" w:hAnsi="宋体"/>
                <w:b/>
                <w:bCs/>
                <w:kern w:val="0"/>
                <w:szCs w:val="21"/>
                <w:lang w:bidi="ar"/>
              </w:rPr>
              <w:t>全省（区、市）合计</w:t>
            </w:r>
          </w:p>
        </w:tc>
        <w:tc>
          <w:tcPr>
            <w:tcW w:w="536" w:type="pct"/>
            <w:vAlign w:val="center"/>
          </w:tcPr>
          <w:p w:rsidR="00C2168C" w:rsidRPr="00612F7E" w:rsidRDefault="00C2168C" w:rsidP="00596107">
            <w:pPr>
              <w:widowControl/>
              <w:jc w:val="center"/>
              <w:rPr>
                <w:rFonts w:ascii="宋体" w:hAnsi="宋体"/>
                <w:kern w:val="0"/>
                <w:szCs w:val="21"/>
              </w:rPr>
            </w:pPr>
          </w:p>
        </w:tc>
        <w:tc>
          <w:tcPr>
            <w:tcW w:w="621" w:type="pct"/>
            <w:vAlign w:val="center"/>
          </w:tcPr>
          <w:p w:rsidR="00C2168C" w:rsidRPr="00612F7E" w:rsidRDefault="00C2168C" w:rsidP="00596107">
            <w:pPr>
              <w:widowControl/>
              <w:jc w:val="center"/>
              <w:rPr>
                <w:rFonts w:ascii="宋体" w:hAnsi="宋体"/>
                <w:kern w:val="0"/>
                <w:szCs w:val="21"/>
              </w:rPr>
            </w:pPr>
          </w:p>
        </w:tc>
        <w:tc>
          <w:tcPr>
            <w:tcW w:w="546" w:type="pct"/>
            <w:vAlign w:val="center"/>
          </w:tcPr>
          <w:p w:rsidR="00C2168C" w:rsidRPr="00612F7E" w:rsidRDefault="00C2168C" w:rsidP="00596107">
            <w:pPr>
              <w:widowControl/>
              <w:jc w:val="center"/>
              <w:rPr>
                <w:rFonts w:ascii="宋体" w:hAnsi="宋体"/>
                <w:kern w:val="0"/>
                <w:szCs w:val="21"/>
              </w:rPr>
            </w:pPr>
          </w:p>
        </w:tc>
        <w:tc>
          <w:tcPr>
            <w:tcW w:w="588" w:type="pct"/>
            <w:vAlign w:val="center"/>
          </w:tcPr>
          <w:p w:rsidR="00C2168C" w:rsidRPr="00612F7E" w:rsidRDefault="00C2168C" w:rsidP="00596107">
            <w:pPr>
              <w:widowControl/>
              <w:jc w:val="center"/>
              <w:rPr>
                <w:rFonts w:ascii="宋体" w:hAnsi="宋体"/>
                <w:kern w:val="0"/>
                <w:szCs w:val="21"/>
              </w:rPr>
            </w:pPr>
          </w:p>
        </w:tc>
        <w:tc>
          <w:tcPr>
            <w:tcW w:w="394" w:type="pct"/>
            <w:vAlign w:val="center"/>
          </w:tcPr>
          <w:p w:rsidR="00C2168C" w:rsidRPr="00612F7E" w:rsidRDefault="00C2168C" w:rsidP="00596107">
            <w:pPr>
              <w:widowControl/>
              <w:jc w:val="center"/>
              <w:rPr>
                <w:rFonts w:ascii="宋体" w:hAnsi="宋体"/>
                <w:kern w:val="0"/>
                <w:szCs w:val="21"/>
              </w:rPr>
            </w:pPr>
          </w:p>
        </w:tc>
        <w:tc>
          <w:tcPr>
            <w:tcW w:w="388" w:type="pct"/>
            <w:vAlign w:val="center"/>
          </w:tcPr>
          <w:p w:rsidR="00C2168C" w:rsidRPr="00612F7E" w:rsidRDefault="00C2168C" w:rsidP="00596107">
            <w:pPr>
              <w:widowControl/>
              <w:jc w:val="center"/>
              <w:rPr>
                <w:rFonts w:ascii="宋体" w:hAnsi="宋体"/>
                <w:kern w:val="0"/>
                <w:szCs w:val="21"/>
              </w:rPr>
            </w:pPr>
          </w:p>
        </w:tc>
        <w:tc>
          <w:tcPr>
            <w:tcW w:w="352" w:type="pct"/>
            <w:vAlign w:val="center"/>
          </w:tcPr>
          <w:p w:rsidR="00C2168C" w:rsidRPr="00612F7E" w:rsidRDefault="00C2168C" w:rsidP="00596107">
            <w:pPr>
              <w:widowControl/>
              <w:jc w:val="center"/>
              <w:rPr>
                <w:rFonts w:ascii="宋体" w:hAnsi="宋体"/>
                <w:kern w:val="0"/>
                <w:szCs w:val="21"/>
              </w:rPr>
            </w:pPr>
          </w:p>
        </w:tc>
        <w:tc>
          <w:tcPr>
            <w:tcW w:w="326" w:type="pct"/>
            <w:vAlign w:val="center"/>
          </w:tcPr>
          <w:p w:rsidR="00C2168C" w:rsidRPr="00612F7E" w:rsidRDefault="00C2168C" w:rsidP="00596107">
            <w:pPr>
              <w:widowControl/>
              <w:jc w:val="center"/>
              <w:rPr>
                <w:rFonts w:ascii="宋体" w:hAnsi="宋体"/>
                <w:kern w:val="0"/>
                <w:szCs w:val="21"/>
              </w:rPr>
            </w:pPr>
          </w:p>
        </w:tc>
        <w:tc>
          <w:tcPr>
            <w:tcW w:w="406" w:type="pct"/>
            <w:noWrap/>
            <w:vAlign w:val="center"/>
          </w:tcPr>
          <w:p w:rsidR="00C2168C" w:rsidRPr="00612F7E" w:rsidRDefault="00C2168C" w:rsidP="00596107">
            <w:pPr>
              <w:widowControl/>
              <w:jc w:val="left"/>
              <w:rPr>
                <w:rFonts w:ascii="宋体" w:hAnsi="宋体"/>
                <w:kern w:val="0"/>
                <w:szCs w:val="21"/>
              </w:rPr>
            </w:pPr>
          </w:p>
        </w:tc>
      </w:tr>
    </w:tbl>
    <w:p w:rsidR="00C2168C" w:rsidRPr="00612F7E" w:rsidRDefault="00C2168C" w:rsidP="00C2168C">
      <w:pPr>
        <w:pStyle w:val="ListParagraph"/>
        <w:adjustRightInd w:val="0"/>
        <w:snapToGrid w:val="0"/>
        <w:spacing w:beforeLines="80" w:before="249" w:line="288" w:lineRule="auto"/>
        <w:ind w:firstLine="0"/>
        <w:rPr>
          <w:rFonts w:ascii="宋体" w:hAnsi="宋体"/>
          <w:b/>
          <w:bCs/>
          <w:color w:val="000000"/>
          <w:szCs w:val="21"/>
        </w:rPr>
      </w:pPr>
      <w:r w:rsidRPr="00612F7E">
        <w:rPr>
          <w:rFonts w:ascii="宋体" w:hAnsi="宋体"/>
          <w:b/>
          <w:bCs/>
          <w:color w:val="000000"/>
          <w:szCs w:val="21"/>
        </w:rPr>
        <w:t>注：</w:t>
      </w:r>
    </w:p>
    <w:p w:rsidR="00C2168C" w:rsidRPr="00612F7E" w:rsidRDefault="00C2168C" w:rsidP="00C2168C">
      <w:pPr>
        <w:pStyle w:val="ListParagraph"/>
        <w:adjustRightInd w:val="0"/>
        <w:snapToGrid w:val="0"/>
        <w:spacing w:line="288" w:lineRule="auto"/>
        <w:ind w:firstLine="0"/>
        <w:rPr>
          <w:rFonts w:ascii="宋体" w:hAnsi="宋体"/>
          <w:color w:val="000000"/>
          <w:szCs w:val="21"/>
        </w:rPr>
      </w:pPr>
      <w:r w:rsidRPr="00612F7E">
        <w:rPr>
          <w:rFonts w:ascii="宋体" w:hAnsi="宋体"/>
          <w:color w:val="000000"/>
          <w:szCs w:val="21"/>
        </w:rPr>
        <w:t>1.本表中的“核减量”表示各调整情形在当前环节核减的配额量；</w:t>
      </w:r>
    </w:p>
    <w:p w:rsidR="00C2168C" w:rsidRPr="00612F7E" w:rsidRDefault="00C2168C" w:rsidP="00C2168C">
      <w:pPr>
        <w:pStyle w:val="ListParagraph"/>
        <w:adjustRightInd w:val="0"/>
        <w:snapToGrid w:val="0"/>
        <w:spacing w:line="288" w:lineRule="auto"/>
        <w:ind w:firstLine="0"/>
        <w:rPr>
          <w:rFonts w:ascii="宋体" w:hAnsi="宋体"/>
          <w:color w:val="000000"/>
          <w:szCs w:val="21"/>
        </w:rPr>
      </w:pPr>
      <w:r w:rsidRPr="00612F7E">
        <w:rPr>
          <w:rFonts w:ascii="宋体" w:hAnsi="宋体"/>
          <w:color w:val="000000"/>
          <w:szCs w:val="21"/>
        </w:rPr>
        <w:t>2.</w:t>
      </w:r>
      <w:r w:rsidRPr="00612F7E">
        <w:rPr>
          <w:rFonts w:ascii="宋体" w:hAnsi="宋体" w:cs="宋体" w:hint="eastAsia"/>
          <w:color w:val="000000"/>
          <w:szCs w:val="21"/>
        </w:rPr>
        <w:t>⑥</w:t>
      </w:r>
      <w:r w:rsidRPr="00612F7E">
        <w:rPr>
          <w:rFonts w:ascii="宋体" w:hAnsi="宋体"/>
          <w:color w:val="000000"/>
          <w:szCs w:val="21"/>
        </w:rPr>
        <w:t>重点排放单位预分配实发配额量=</w:t>
      </w:r>
      <w:r w:rsidRPr="00612F7E">
        <w:rPr>
          <w:rFonts w:ascii="宋体" w:hAnsi="宋体" w:cs="宋体" w:hint="eastAsia"/>
          <w:color w:val="000000"/>
          <w:szCs w:val="21"/>
        </w:rPr>
        <w:t>①</w:t>
      </w:r>
      <w:r w:rsidRPr="00612F7E">
        <w:rPr>
          <w:rFonts w:ascii="宋体" w:hAnsi="宋体"/>
          <w:color w:val="000000"/>
          <w:szCs w:val="21"/>
        </w:rPr>
        <w:t>重点排放单位预分配配额量－</w:t>
      </w:r>
      <w:r w:rsidRPr="00612F7E">
        <w:rPr>
          <w:rFonts w:ascii="宋体" w:hAnsi="宋体" w:cs="宋体" w:hint="eastAsia"/>
          <w:color w:val="000000"/>
          <w:szCs w:val="21"/>
        </w:rPr>
        <w:t>②</w:t>
      </w:r>
      <w:r w:rsidRPr="00612F7E">
        <w:rPr>
          <w:rFonts w:ascii="宋体" w:hAnsi="宋体"/>
          <w:color w:val="000000"/>
          <w:szCs w:val="21"/>
        </w:rPr>
        <w:t>第一个履约周期配额调整剩余待核减量（核减量）－</w:t>
      </w:r>
      <w:r w:rsidRPr="00612F7E">
        <w:rPr>
          <w:rFonts w:ascii="宋体" w:hAnsi="宋体" w:cs="宋体" w:hint="eastAsia"/>
          <w:color w:val="000000"/>
          <w:szCs w:val="21"/>
        </w:rPr>
        <w:t>③</w:t>
      </w:r>
      <w:r w:rsidRPr="00612F7E">
        <w:rPr>
          <w:rFonts w:ascii="宋体" w:hAnsi="宋体"/>
          <w:color w:val="000000"/>
          <w:szCs w:val="21"/>
        </w:rPr>
        <w:t>2021年度配额调整量合计剩余待核减量（核减量）－</w:t>
      </w:r>
      <w:r w:rsidRPr="00612F7E">
        <w:rPr>
          <w:rFonts w:ascii="宋体" w:hAnsi="宋体" w:cs="宋体" w:hint="eastAsia"/>
          <w:color w:val="000000"/>
          <w:szCs w:val="21"/>
        </w:rPr>
        <w:t>④</w:t>
      </w:r>
      <w:r w:rsidRPr="00612F7E">
        <w:rPr>
          <w:rFonts w:ascii="宋体" w:hAnsi="宋体"/>
          <w:color w:val="000000"/>
          <w:szCs w:val="21"/>
        </w:rPr>
        <w:t>2022年度配额调整量合计剩余待核减量（核减量）－</w:t>
      </w:r>
      <w:r w:rsidRPr="00612F7E">
        <w:rPr>
          <w:rFonts w:ascii="宋体" w:hAnsi="宋体" w:cs="宋体" w:hint="eastAsia"/>
          <w:color w:val="000000"/>
          <w:szCs w:val="21"/>
        </w:rPr>
        <w:t>⑤</w:t>
      </w:r>
      <w:r w:rsidRPr="00612F7E">
        <w:rPr>
          <w:rFonts w:ascii="宋体" w:hAnsi="宋体"/>
          <w:color w:val="000000"/>
          <w:szCs w:val="21"/>
        </w:rPr>
        <w:t>2023年度配额调整量合计（核减量）；</w:t>
      </w:r>
    </w:p>
    <w:p w:rsidR="00C2168C" w:rsidRPr="00612F7E" w:rsidRDefault="00C2168C" w:rsidP="00C2168C">
      <w:pPr>
        <w:pStyle w:val="ListParagraph"/>
        <w:adjustRightInd w:val="0"/>
        <w:snapToGrid w:val="0"/>
        <w:spacing w:line="288" w:lineRule="auto"/>
        <w:ind w:firstLine="0"/>
        <w:rPr>
          <w:rFonts w:ascii="宋体" w:hAnsi="宋体"/>
          <w:color w:val="000000"/>
          <w:szCs w:val="21"/>
        </w:rPr>
      </w:pPr>
      <w:r w:rsidRPr="00612F7E">
        <w:rPr>
          <w:rFonts w:ascii="宋体" w:hAnsi="宋体"/>
          <w:color w:val="000000"/>
          <w:szCs w:val="21"/>
        </w:rPr>
        <w:t>3.2024年度各情形核减优先序为：第一个履约周期配额调整剩余待核减量&gt;2021年度配额调整量合计剩余待核减量&gt;2022年度配额调整量合计剩余待核减量＞2023年度配额调整量合计；</w:t>
      </w:r>
    </w:p>
    <w:p w:rsidR="00C2168C" w:rsidRPr="00612F7E" w:rsidRDefault="00C2168C" w:rsidP="00C2168C">
      <w:pPr>
        <w:pStyle w:val="ListParagraph"/>
        <w:adjustRightInd w:val="0"/>
        <w:snapToGrid w:val="0"/>
        <w:spacing w:line="288" w:lineRule="auto"/>
        <w:ind w:firstLine="0"/>
        <w:rPr>
          <w:rFonts w:ascii="宋体" w:hAnsi="宋体"/>
          <w:color w:val="000000"/>
          <w:szCs w:val="21"/>
        </w:rPr>
      </w:pPr>
      <w:r w:rsidRPr="00612F7E">
        <w:rPr>
          <w:rFonts w:ascii="宋体" w:hAnsi="宋体"/>
          <w:color w:val="000000"/>
          <w:szCs w:val="21"/>
        </w:rPr>
        <w:t>4.</w:t>
      </w:r>
      <w:r w:rsidRPr="00612F7E">
        <w:rPr>
          <w:rFonts w:ascii="宋体" w:hAnsi="宋体" w:cs="宋体" w:hint="eastAsia"/>
          <w:color w:val="000000"/>
          <w:szCs w:val="21"/>
        </w:rPr>
        <w:t>①</w:t>
      </w:r>
      <w:r w:rsidRPr="00612F7E">
        <w:rPr>
          <w:rFonts w:ascii="宋体" w:hAnsi="宋体"/>
          <w:color w:val="000000"/>
          <w:szCs w:val="21"/>
        </w:rPr>
        <w:t>重点排放单位预分配配额量小于2024年度配额调整量时（</w:t>
      </w:r>
      <w:r w:rsidRPr="00612F7E">
        <w:rPr>
          <w:rFonts w:ascii="宋体" w:hAnsi="宋体" w:cs="宋体" w:hint="eastAsia"/>
          <w:color w:val="000000"/>
          <w:szCs w:val="21"/>
        </w:rPr>
        <w:t>②</w:t>
      </w:r>
      <w:r w:rsidRPr="00612F7E">
        <w:rPr>
          <w:rFonts w:ascii="宋体" w:hAnsi="宋体"/>
          <w:color w:val="000000"/>
          <w:szCs w:val="21"/>
        </w:rPr>
        <w:t>+</w:t>
      </w:r>
      <w:r w:rsidRPr="00612F7E">
        <w:rPr>
          <w:rFonts w:ascii="宋体" w:hAnsi="宋体" w:cs="宋体" w:hint="eastAsia"/>
          <w:color w:val="000000"/>
          <w:szCs w:val="21"/>
        </w:rPr>
        <w:t>③</w:t>
      </w:r>
      <w:r w:rsidRPr="00612F7E">
        <w:rPr>
          <w:rFonts w:ascii="宋体" w:hAnsi="宋体"/>
          <w:color w:val="000000"/>
          <w:szCs w:val="21"/>
        </w:rPr>
        <w:t>+</w:t>
      </w:r>
      <w:r w:rsidRPr="00612F7E">
        <w:rPr>
          <w:rFonts w:ascii="宋体" w:hAnsi="宋体" w:cs="宋体" w:hint="eastAsia"/>
          <w:color w:val="000000"/>
          <w:szCs w:val="21"/>
        </w:rPr>
        <w:t>④</w:t>
      </w:r>
      <w:r w:rsidRPr="00612F7E">
        <w:rPr>
          <w:rFonts w:ascii="宋体" w:hAnsi="宋体"/>
          <w:color w:val="000000"/>
          <w:szCs w:val="21"/>
        </w:rPr>
        <w:t>+</w:t>
      </w:r>
      <w:r w:rsidRPr="00612F7E">
        <w:rPr>
          <w:rFonts w:ascii="宋体" w:hAnsi="宋体" w:cs="宋体" w:hint="eastAsia"/>
          <w:color w:val="000000"/>
          <w:szCs w:val="21"/>
          <w:lang w:bidi="ar"/>
        </w:rPr>
        <w:t>⑤</w:t>
      </w:r>
      <w:r w:rsidRPr="00612F7E">
        <w:rPr>
          <w:rFonts w:ascii="宋体" w:hAnsi="宋体"/>
          <w:color w:val="000000"/>
          <w:szCs w:val="21"/>
        </w:rPr>
        <w:t>），应在2024年度配额核定环节继续核减，此情形下，2024年度重点排放单位预分配实发配额量等于0;</w:t>
      </w:r>
    </w:p>
    <w:p w:rsidR="00C2168C" w:rsidRPr="00612F7E" w:rsidRDefault="00C2168C" w:rsidP="00C2168C">
      <w:pPr>
        <w:pStyle w:val="ListParagraph"/>
        <w:adjustRightInd w:val="0"/>
        <w:snapToGrid w:val="0"/>
        <w:spacing w:line="288" w:lineRule="auto"/>
        <w:ind w:firstLine="0"/>
        <w:rPr>
          <w:rFonts w:ascii="宋体" w:hAnsi="宋体"/>
          <w:color w:val="000000"/>
          <w:szCs w:val="21"/>
        </w:rPr>
      </w:pPr>
      <w:r w:rsidRPr="00612F7E">
        <w:rPr>
          <w:rFonts w:ascii="宋体" w:hAnsi="宋体"/>
          <w:color w:val="000000"/>
          <w:szCs w:val="21"/>
        </w:rPr>
        <w:t>5.属于差异化配额分配情形的重点排放单位在预分配阶段暂不发放配额至重点排放单位登记账户；</w:t>
      </w:r>
    </w:p>
    <w:p w:rsidR="00C2168C" w:rsidRPr="00612F7E" w:rsidRDefault="00C2168C" w:rsidP="00C2168C">
      <w:pPr>
        <w:pStyle w:val="ListParagraph"/>
        <w:adjustRightInd w:val="0"/>
        <w:snapToGrid w:val="0"/>
        <w:spacing w:line="288" w:lineRule="auto"/>
        <w:ind w:firstLine="0"/>
        <w:rPr>
          <w:rFonts w:ascii="宋体" w:hAnsi="宋体"/>
          <w:color w:val="000000"/>
          <w:szCs w:val="21"/>
        </w:rPr>
      </w:pPr>
      <w:r w:rsidRPr="00612F7E">
        <w:rPr>
          <w:rFonts w:ascii="宋体" w:hAnsi="宋体"/>
          <w:color w:val="000000"/>
          <w:szCs w:val="21"/>
        </w:rPr>
        <w:t>6.本表需逐页加盖省级生态环境主管部门公章。</w:t>
      </w:r>
    </w:p>
    <w:p w:rsidR="00C2168C" w:rsidRPr="00A1639C" w:rsidRDefault="00C2168C" w:rsidP="00C2168C">
      <w:pPr>
        <w:widowControl/>
        <w:adjustRightInd w:val="0"/>
        <w:snapToGrid w:val="0"/>
        <w:spacing w:afterLines="50" w:after="156"/>
        <w:jc w:val="center"/>
        <w:outlineLvl w:val="0"/>
        <w:rPr>
          <w:rFonts w:ascii="仿宋_GB2312" w:eastAsia="仿宋_GB2312" w:hAnsi="Times New Roman" w:hint="eastAsia"/>
          <w:b/>
          <w:bCs/>
          <w:kern w:val="0"/>
          <w:sz w:val="24"/>
          <w:lang w:bidi="ar"/>
        </w:rPr>
      </w:pPr>
      <w:r>
        <w:rPr>
          <w:rFonts w:ascii="仿宋_GB2312" w:eastAsia="仿宋_GB2312" w:hAnsi="Times New Roman"/>
          <w:b/>
          <w:bCs/>
          <w:kern w:val="0"/>
          <w:sz w:val="24"/>
          <w:lang w:bidi="ar"/>
        </w:rPr>
        <w:br w:type="page"/>
      </w:r>
      <w:r w:rsidRPr="00A1639C">
        <w:rPr>
          <w:rFonts w:ascii="仿宋_GB2312" w:eastAsia="仿宋_GB2312" w:hAnsi="Times New Roman"/>
          <w:b/>
          <w:bCs/>
          <w:kern w:val="0"/>
          <w:sz w:val="24"/>
          <w:lang w:bidi="ar"/>
        </w:rPr>
        <w:lastRenderedPageBreak/>
        <w:t>表3-7：XX省（区、市）2024年度预分配后重点排放单位配额调整量剩余待调整（核减）情况汇总表</w:t>
      </w:r>
      <w:r w:rsidRPr="00531287">
        <w:rPr>
          <w:rFonts w:ascii="仿宋_GB2312" w:eastAsia="仿宋_GB2312" w:hAnsi="Times New Roman" w:hint="eastAsia"/>
          <w:b/>
          <w:bCs/>
          <w:kern w:val="0"/>
          <w:sz w:val="24"/>
          <w:lang w:bidi="ar"/>
        </w:rPr>
        <w:t>（单位：tCO</w:t>
      </w:r>
      <w:r w:rsidRPr="00531287">
        <w:rPr>
          <w:rFonts w:ascii="仿宋_GB2312" w:eastAsia="仿宋_GB2312" w:hAnsi="Times New Roman" w:hint="eastAsia"/>
          <w:b/>
          <w:bCs/>
          <w:kern w:val="0"/>
          <w:sz w:val="24"/>
          <w:vertAlign w:val="subscript"/>
          <w:lang w:bidi="ar"/>
        </w:rPr>
        <w:t>2</w:t>
      </w:r>
      <w:r w:rsidRPr="00531287">
        <w:rPr>
          <w:rFonts w:ascii="仿宋_GB2312" w:eastAsia="仿宋_GB2312" w:hAnsi="Times New Roman" w:hint="eastAsia"/>
          <w:b/>
          <w:bCs/>
          <w:kern w:val="0"/>
          <w:sz w:val="24"/>
          <w:lang w:bidi="ar"/>
        </w:rPr>
        <w:t>）</w:t>
      </w:r>
    </w:p>
    <w:tbl>
      <w:tblPr>
        <w:tblStyle w:val="a7"/>
        <w:tblW w:w="5000" w:type="pct"/>
        <w:jc w:val="center"/>
        <w:tblInd w:w="0" w:type="dxa"/>
        <w:tblBorders>
          <w:top w:val="single" w:sz="8" w:space="0" w:color="auto"/>
          <w:left w:val="single" w:sz="8" w:space="0" w:color="auto"/>
          <w:bottom w:val="single" w:sz="8" w:space="0" w:color="auto"/>
          <w:right w:val="single" w:sz="8" w:space="0" w:color="auto"/>
        </w:tblBorders>
        <w:tblCellMar>
          <w:left w:w="28" w:type="dxa"/>
          <w:right w:w="28" w:type="dxa"/>
        </w:tblCellMar>
        <w:tblLook w:val="0000" w:firstRow="0" w:lastRow="0" w:firstColumn="0" w:lastColumn="0" w:noHBand="0" w:noVBand="0"/>
      </w:tblPr>
      <w:tblGrid>
        <w:gridCol w:w="445"/>
        <w:gridCol w:w="459"/>
        <w:gridCol w:w="391"/>
        <w:gridCol w:w="718"/>
        <w:gridCol w:w="715"/>
        <w:gridCol w:w="701"/>
        <w:gridCol w:w="737"/>
        <w:gridCol w:w="760"/>
        <w:gridCol w:w="704"/>
        <w:gridCol w:w="712"/>
        <w:gridCol w:w="737"/>
        <w:gridCol w:w="720"/>
        <w:gridCol w:w="729"/>
        <w:gridCol w:w="746"/>
        <w:gridCol w:w="704"/>
        <w:gridCol w:w="712"/>
        <w:gridCol w:w="673"/>
        <w:gridCol w:w="726"/>
        <w:gridCol w:w="790"/>
        <w:gridCol w:w="751"/>
        <w:gridCol w:w="384"/>
      </w:tblGrid>
      <w:tr w:rsidR="00C2168C" w:rsidRPr="00FC0914" w:rsidTr="00596107">
        <w:trPr>
          <w:trHeight w:val="235"/>
          <w:jc w:val="center"/>
        </w:trPr>
        <w:tc>
          <w:tcPr>
            <w:tcW w:w="159" w:type="pct"/>
            <w:vMerge w:val="restart"/>
            <w:vAlign w:val="center"/>
          </w:tcPr>
          <w:p w:rsidR="00C2168C" w:rsidRPr="00FC0914" w:rsidRDefault="00C2168C" w:rsidP="00596107">
            <w:pPr>
              <w:adjustRightInd w:val="0"/>
              <w:snapToGrid w:val="0"/>
              <w:jc w:val="center"/>
              <w:rPr>
                <w:rFonts w:ascii="黑体" w:eastAsia="黑体" w:hAnsi="黑体"/>
                <w:bCs/>
                <w:color w:val="000000"/>
                <w:sz w:val="18"/>
                <w:szCs w:val="18"/>
              </w:rPr>
            </w:pPr>
            <w:r w:rsidRPr="00FC0914">
              <w:rPr>
                <w:rFonts w:ascii="黑体" w:eastAsia="黑体" w:hAnsi="黑体"/>
                <w:bCs/>
                <w:color w:val="000000"/>
                <w:sz w:val="18"/>
                <w:szCs w:val="18"/>
              </w:rPr>
              <w:t>序号</w:t>
            </w:r>
          </w:p>
        </w:tc>
        <w:tc>
          <w:tcPr>
            <w:tcW w:w="164" w:type="pct"/>
            <w:vMerge w:val="restart"/>
            <w:vAlign w:val="center"/>
          </w:tcPr>
          <w:p w:rsidR="00C2168C" w:rsidRPr="00FC0914" w:rsidRDefault="00C2168C" w:rsidP="00596107">
            <w:pPr>
              <w:adjustRightInd w:val="0"/>
              <w:snapToGrid w:val="0"/>
              <w:jc w:val="center"/>
              <w:rPr>
                <w:rFonts w:ascii="黑体" w:eastAsia="黑体" w:hAnsi="黑体"/>
                <w:bCs/>
                <w:color w:val="000000"/>
                <w:sz w:val="18"/>
                <w:szCs w:val="18"/>
              </w:rPr>
            </w:pPr>
            <w:r w:rsidRPr="00FC0914">
              <w:rPr>
                <w:rFonts w:ascii="黑体" w:eastAsia="黑体" w:hAnsi="黑体"/>
                <w:bCs/>
                <w:color w:val="000000"/>
                <w:sz w:val="18"/>
                <w:szCs w:val="18"/>
              </w:rPr>
              <w:t>重点排放单位名称</w:t>
            </w:r>
          </w:p>
        </w:tc>
        <w:tc>
          <w:tcPr>
            <w:tcW w:w="140" w:type="pct"/>
            <w:vMerge w:val="restart"/>
            <w:vAlign w:val="center"/>
          </w:tcPr>
          <w:p w:rsidR="00C2168C" w:rsidRPr="00FC0914" w:rsidRDefault="00C2168C" w:rsidP="00596107">
            <w:pPr>
              <w:adjustRightInd w:val="0"/>
              <w:snapToGrid w:val="0"/>
              <w:jc w:val="center"/>
              <w:rPr>
                <w:rFonts w:ascii="黑体" w:eastAsia="黑体" w:hAnsi="黑体"/>
                <w:bCs/>
                <w:color w:val="000000"/>
                <w:sz w:val="18"/>
                <w:szCs w:val="18"/>
              </w:rPr>
            </w:pPr>
            <w:r w:rsidRPr="00FC0914">
              <w:rPr>
                <w:rFonts w:ascii="黑体" w:eastAsia="黑体" w:hAnsi="黑体"/>
                <w:bCs/>
                <w:color w:val="000000"/>
                <w:sz w:val="18"/>
                <w:szCs w:val="18"/>
              </w:rPr>
              <w:t>统一社会信用代码</w:t>
            </w:r>
          </w:p>
        </w:tc>
        <w:tc>
          <w:tcPr>
            <w:tcW w:w="256" w:type="pct"/>
            <w:vMerge w:val="restart"/>
            <w:vAlign w:val="center"/>
          </w:tcPr>
          <w:p w:rsidR="00C2168C" w:rsidRPr="00FC0914" w:rsidRDefault="00C2168C" w:rsidP="00596107">
            <w:pPr>
              <w:adjustRightInd w:val="0"/>
              <w:snapToGrid w:val="0"/>
              <w:jc w:val="center"/>
              <w:rPr>
                <w:rFonts w:ascii="黑体" w:eastAsia="黑体" w:hAnsi="黑体"/>
                <w:bCs/>
                <w:color w:val="000000"/>
                <w:sz w:val="18"/>
                <w:szCs w:val="18"/>
              </w:rPr>
            </w:pPr>
            <w:r w:rsidRPr="00FC0914">
              <w:rPr>
                <w:rFonts w:ascii="黑体" w:eastAsia="黑体" w:hAnsi="黑体"/>
                <w:bCs/>
                <w:color w:val="000000"/>
                <w:sz w:val="18"/>
                <w:szCs w:val="18"/>
              </w:rPr>
              <w:t>第一个履约周期配额调整剩余待核减量（剩余量）</w:t>
            </w:r>
          </w:p>
        </w:tc>
        <w:tc>
          <w:tcPr>
            <w:tcW w:w="1544" w:type="pct"/>
            <w:gridSpan w:val="6"/>
            <w:vAlign w:val="center"/>
          </w:tcPr>
          <w:p w:rsidR="00C2168C" w:rsidRPr="00FC0914" w:rsidRDefault="00C2168C" w:rsidP="00596107">
            <w:pPr>
              <w:jc w:val="center"/>
              <w:rPr>
                <w:rFonts w:ascii="黑体" w:eastAsia="黑体" w:hAnsi="黑体"/>
                <w:bCs/>
                <w:color w:val="000000"/>
                <w:sz w:val="18"/>
                <w:szCs w:val="18"/>
              </w:rPr>
            </w:pPr>
            <w:r w:rsidRPr="00FC0914">
              <w:rPr>
                <w:rFonts w:ascii="黑体" w:eastAsia="黑体" w:hAnsi="黑体"/>
                <w:bCs/>
                <w:color w:val="000000"/>
                <w:sz w:val="18"/>
                <w:szCs w:val="18"/>
              </w:rPr>
              <w:t>2021年度配额调整量剩余待调整（核减）情况</w:t>
            </w:r>
          </w:p>
        </w:tc>
        <w:tc>
          <w:tcPr>
            <w:tcW w:w="1549" w:type="pct"/>
            <w:gridSpan w:val="6"/>
            <w:vAlign w:val="center"/>
          </w:tcPr>
          <w:p w:rsidR="00C2168C" w:rsidRPr="00FC0914" w:rsidRDefault="00C2168C" w:rsidP="00596107">
            <w:pPr>
              <w:jc w:val="center"/>
              <w:rPr>
                <w:rFonts w:ascii="黑体" w:eastAsia="黑体" w:hAnsi="黑体"/>
                <w:bCs/>
                <w:color w:val="000000"/>
                <w:sz w:val="18"/>
                <w:szCs w:val="18"/>
              </w:rPr>
            </w:pPr>
            <w:r w:rsidRPr="00FC0914">
              <w:rPr>
                <w:rFonts w:ascii="黑体" w:eastAsia="黑体" w:hAnsi="黑体"/>
                <w:bCs/>
                <w:color w:val="000000"/>
                <w:sz w:val="18"/>
                <w:szCs w:val="18"/>
              </w:rPr>
              <w:t>2022年度配额调整量剩余待调整（核减）情况</w:t>
            </w:r>
          </w:p>
        </w:tc>
        <w:tc>
          <w:tcPr>
            <w:tcW w:w="1049" w:type="pct"/>
            <w:gridSpan w:val="4"/>
            <w:vAlign w:val="center"/>
          </w:tcPr>
          <w:p w:rsidR="00C2168C" w:rsidRPr="00FC0914" w:rsidRDefault="00C2168C" w:rsidP="00596107">
            <w:pPr>
              <w:jc w:val="center"/>
              <w:rPr>
                <w:rFonts w:ascii="黑体" w:eastAsia="黑体" w:hAnsi="黑体"/>
                <w:bCs/>
                <w:color w:val="000000"/>
                <w:sz w:val="18"/>
                <w:szCs w:val="18"/>
              </w:rPr>
            </w:pPr>
            <w:r w:rsidRPr="00FC0914">
              <w:rPr>
                <w:rFonts w:ascii="黑体" w:eastAsia="黑体" w:hAnsi="黑体"/>
                <w:bCs/>
                <w:color w:val="000000"/>
                <w:sz w:val="18"/>
                <w:szCs w:val="18"/>
              </w:rPr>
              <w:t>2023年度配额调整量剩余待调整（核减）情况</w:t>
            </w:r>
          </w:p>
        </w:tc>
        <w:tc>
          <w:tcPr>
            <w:tcW w:w="139" w:type="pct"/>
            <w:vMerge w:val="restart"/>
            <w:vAlign w:val="center"/>
          </w:tcPr>
          <w:p w:rsidR="00C2168C" w:rsidRPr="00FC0914" w:rsidRDefault="00C2168C" w:rsidP="00596107">
            <w:pPr>
              <w:adjustRightInd w:val="0"/>
              <w:snapToGrid w:val="0"/>
              <w:jc w:val="center"/>
              <w:rPr>
                <w:rFonts w:ascii="黑体" w:eastAsia="黑体" w:hAnsi="黑体"/>
                <w:bCs/>
                <w:color w:val="000000"/>
                <w:sz w:val="18"/>
                <w:szCs w:val="18"/>
              </w:rPr>
            </w:pPr>
            <w:r w:rsidRPr="00FC0914">
              <w:rPr>
                <w:rFonts w:ascii="黑体" w:eastAsia="黑体" w:hAnsi="黑体"/>
                <w:bCs/>
                <w:color w:val="000000"/>
                <w:sz w:val="18"/>
                <w:szCs w:val="18"/>
              </w:rPr>
              <w:t>需要特殊说明的事项</w:t>
            </w:r>
          </w:p>
        </w:tc>
      </w:tr>
      <w:tr w:rsidR="00C2168C" w:rsidRPr="00FC0914" w:rsidTr="00596107">
        <w:trPr>
          <w:trHeight w:val="2049"/>
          <w:jc w:val="center"/>
        </w:trPr>
        <w:tc>
          <w:tcPr>
            <w:tcW w:w="159" w:type="pct"/>
            <w:vMerge/>
            <w:vAlign w:val="center"/>
          </w:tcPr>
          <w:p w:rsidR="00C2168C" w:rsidRPr="00FC0914" w:rsidRDefault="00C2168C" w:rsidP="00596107">
            <w:pPr>
              <w:adjustRightInd w:val="0"/>
              <w:snapToGrid w:val="0"/>
              <w:jc w:val="center"/>
              <w:rPr>
                <w:rFonts w:ascii="黑体" w:eastAsia="黑体" w:hAnsi="黑体"/>
                <w:bCs/>
                <w:color w:val="000000"/>
                <w:sz w:val="18"/>
                <w:szCs w:val="18"/>
              </w:rPr>
            </w:pPr>
          </w:p>
        </w:tc>
        <w:tc>
          <w:tcPr>
            <w:tcW w:w="164" w:type="pct"/>
            <w:vMerge/>
            <w:vAlign w:val="center"/>
          </w:tcPr>
          <w:p w:rsidR="00C2168C" w:rsidRPr="00FC0914" w:rsidRDefault="00C2168C" w:rsidP="00596107">
            <w:pPr>
              <w:adjustRightInd w:val="0"/>
              <w:snapToGrid w:val="0"/>
              <w:jc w:val="center"/>
              <w:rPr>
                <w:rFonts w:ascii="黑体" w:eastAsia="黑体" w:hAnsi="黑体"/>
                <w:bCs/>
                <w:color w:val="000000"/>
                <w:sz w:val="18"/>
                <w:szCs w:val="18"/>
              </w:rPr>
            </w:pPr>
          </w:p>
        </w:tc>
        <w:tc>
          <w:tcPr>
            <w:tcW w:w="140" w:type="pct"/>
            <w:vMerge/>
            <w:vAlign w:val="center"/>
          </w:tcPr>
          <w:p w:rsidR="00C2168C" w:rsidRPr="00FC0914" w:rsidRDefault="00C2168C" w:rsidP="00596107">
            <w:pPr>
              <w:adjustRightInd w:val="0"/>
              <w:snapToGrid w:val="0"/>
              <w:jc w:val="center"/>
              <w:rPr>
                <w:rFonts w:ascii="黑体" w:eastAsia="黑体" w:hAnsi="黑体"/>
                <w:bCs/>
                <w:color w:val="000000"/>
                <w:sz w:val="18"/>
                <w:szCs w:val="18"/>
              </w:rPr>
            </w:pPr>
          </w:p>
        </w:tc>
        <w:tc>
          <w:tcPr>
            <w:tcW w:w="256" w:type="pct"/>
            <w:vMerge/>
            <w:vAlign w:val="center"/>
          </w:tcPr>
          <w:p w:rsidR="00C2168C" w:rsidRPr="00FC0914" w:rsidRDefault="00C2168C" w:rsidP="00596107">
            <w:pPr>
              <w:adjustRightInd w:val="0"/>
              <w:snapToGrid w:val="0"/>
              <w:jc w:val="center"/>
              <w:rPr>
                <w:rFonts w:ascii="黑体" w:eastAsia="黑体" w:hAnsi="黑体"/>
                <w:bCs/>
                <w:color w:val="000000"/>
                <w:sz w:val="18"/>
                <w:szCs w:val="18"/>
              </w:rPr>
            </w:pPr>
          </w:p>
        </w:tc>
        <w:tc>
          <w:tcPr>
            <w:tcW w:w="255" w:type="pct"/>
            <w:vAlign w:val="center"/>
          </w:tcPr>
          <w:p w:rsidR="00C2168C" w:rsidRPr="00FC0914" w:rsidRDefault="00C2168C" w:rsidP="00596107">
            <w:pPr>
              <w:adjustRightInd w:val="0"/>
              <w:snapToGrid w:val="0"/>
              <w:jc w:val="center"/>
              <w:rPr>
                <w:rFonts w:ascii="黑体" w:eastAsia="黑体" w:hAnsi="黑体"/>
                <w:bCs/>
                <w:color w:val="000000"/>
                <w:sz w:val="18"/>
                <w:szCs w:val="18"/>
              </w:rPr>
            </w:pPr>
            <w:r w:rsidRPr="00FC0914">
              <w:rPr>
                <w:rFonts w:ascii="黑体" w:eastAsia="黑体" w:hAnsi="黑体" w:cs="宋体" w:hint="eastAsia"/>
                <w:bCs/>
                <w:color w:val="000000"/>
                <w:sz w:val="18"/>
                <w:szCs w:val="18"/>
              </w:rPr>
              <w:t>①</w:t>
            </w:r>
          </w:p>
          <w:p w:rsidR="00C2168C" w:rsidRPr="00FC0914" w:rsidRDefault="00C2168C" w:rsidP="00596107">
            <w:pPr>
              <w:adjustRightInd w:val="0"/>
              <w:snapToGrid w:val="0"/>
              <w:jc w:val="center"/>
              <w:rPr>
                <w:rFonts w:ascii="黑体" w:eastAsia="黑体" w:hAnsi="黑体"/>
                <w:bCs/>
                <w:color w:val="000000"/>
                <w:sz w:val="18"/>
                <w:szCs w:val="18"/>
              </w:rPr>
            </w:pPr>
            <w:r w:rsidRPr="00FC0914">
              <w:rPr>
                <w:rFonts w:ascii="黑体" w:eastAsia="黑体" w:hAnsi="黑体"/>
                <w:bCs/>
                <w:color w:val="000000"/>
                <w:sz w:val="18"/>
                <w:szCs w:val="18"/>
              </w:rPr>
              <w:t>2021年度预支配额剩余待核减量（剩余量）</w:t>
            </w:r>
          </w:p>
        </w:tc>
        <w:tc>
          <w:tcPr>
            <w:tcW w:w="250" w:type="pct"/>
            <w:vAlign w:val="center"/>
          </w:tcPr>
          <w:p w:rsidR="00C2168C" w:rsidRPr="00FC0914" w:rsidRDefault="00C2168C" w:rsidP="00596107">
            <w:pPr>
              <w:adjustRightInd w:val="0"/>
              <w:snapToGrid w:val="0"/>
              <w:jc w:val="center"/>
              <w:rPr>
                <w:rFonts w:ascii="黑体" w:eastAsia="黑体" w:hAnsi="黑体"/>
                <w:bCs/>
                <w:color w:val="000000"/>
                <w:sz w:val="18"/>
                <w:szCs w:val="18"/>
              </w:rPr>
            </w:pPr>
            <w:r w:rsidRPr="00FC0914">
              <w:rPr>
                <w:rFonts w:ascii="黑体" w:eastAsia="黑体" w:hAnsi="黑体" w:cs="宋体" w:hint="eastAsia"/>
                <w:bCs/>
                <w:color w:val="000000"/>
                <w:sz w:val="18"/>
                <w:szCs w:val="18"/>
                <w:lang w:bidi="ar"/>
              </w:rPr>
              <w:t>②</w:t>
            </w:r>
            <w:r w:rsidRPr="00FC0914">
              <w:rPr>
                <w:rFonts w:ascii="黑体" w:eastAsia="黑体" w:hAnsi="黑体"/>
                <w:bCs/>
                <w:color w:val="000000"/>
                <w:sz w:val="18"/>
                <w:szCs w:val="18"/>
              </w:rPr>
              <w:t>2021年度</w:t>
            </w:r>
            <w:proofErr w:type="gramStart"/>
            <w:r w:rsidRPr="00FC0914">
              <w:rPr>
                <w:rFonts w:ascii="黑体" w:eastAsia="黑体" w:hAnsi="黑体"/>
                <w:bCs/>
                <w:color w:val="000000"/>
                <w:sz w:val="18"/>
                <w:szCs w:val="18"/>
              </w:rPr>
              <w:t>纾</w:t>
            </w:r>
            <w:proofErr w:type="gramEnd"/>
            <w:r w:rsidRPr="00FC0914">
              <w:rPr>
                <w:rFonts w:ascii="黑体" w:eastAsia="黑体" w:hAnsi="黑体"/>
                <w:bCs/>
                <w:color w:val="000000"/>
                <w:sz w:val="18"/>
                <w:szCs w:val="18"/>
              </w:rPr>
              <w:t>困预支配额剩余待核减量（剩余量）</w:t>
            </w:r>
          </w:p>
        </w:tc>
        <w:tc>
          <w:tcPr>
            <w:tcW w:w="263" w:type="pct"/>
            <w:vAlign w:val="center"/>
          </w:tcPr>
          <w:p w:rsidR="00C2168C" w:rsidRPr="00FC0914" w:rsidRDefault="00C2168C" w:rsidP="00596107">
            <w:pPr>
              <w:widowControl/>
              <w:adjustRightInd w:val="0"/>
              <w:snapToGrid w:val="0"/>
              <w:spacing w:line="216" w:lineRule="auto"/>
              <w:jc w:val="center"/>
              <w:textAlignment w:val="center"/>
              <w:rPr>
                <w:rFonts w:ascii="黑体" w:eastAsia="黑体" w:hAnsi="黑体"/>
                <w:bCs/>
                <w:color w:val="000000"/>
                <w:sz w:val="18"/>
                <w:szCs w:val="18"/>
                <w:lang w:bidi="ar"/>
              </w:rPr>
            </w:pPr>
            <w:r w:rsidRPr="00FC0914">
              <w:rPr>
                <w:rFonts w:ascii="黑体" w:eastAsia="黑体" w:hAnsi="黑体" w:cs="宋体" w:hint="eastAsia"/>
                <w:bCs/>
                <w:sz w:val="18"/>
                <w:szCs w:val="18"/>
                <w:lang w:bidi="ar"/>
              </w:rPr>
              <w:t>③</w:t>
            </w:r>
            <w:r w:rsidRPr="00FC0914">
              <w:rPr>
                <w:rFonts w:ascii="黑体" w:eastAsia="黑体" w:hAnsi="黑体"/>
                <w:bCs/>
                <w:color w:val="000000"/>
                <w:sz w:val="18"/>
                <w:szCs w:val="18"/>
                <w:lang w:bidi="ar"/>
              </w:rPr>
              <w:t>2021年度未足额清缴配额剩余待核减量（剩余量）</w:t>
            </w:r>
          </w:p>
        </w:tc>
        <w:tc>
          <w:tcPr>
            <w:tcW w:w="271" w:type="pct"/>
            <w:vAlign w:val="center"/>
          </w:tcPr>
          <w:p w:rsidR="00C2168C" w:rsidRPr="00FC0914" w:rsidRDefault="00C2168C" w:rsidP="00596107">
            <w:pPr>
              <w:widowControl/>
              <w:adjustRightInd w:val="0"/>
              <w:snapToGrid w:val="0"/>
              <w:spacing w:line="216" w:lineRule="auto"/>
              <w:jc w:val="center"/>
              <w:textAlignment w:val="center"/>
              <w:rPr>
                <w:rFonts w:ascii="黑体" w:eastAsia="黑体" w:hAnsi="黑体"/>
                <w:bCs/>
                <w:color w:val="000000"/>
                <w:sz w:val="18"/>
                <w:szCs w:val="18"/>
                <w:lang w:bidi="ar"/>
              </w:rPr>
            </w:pPr>
            <w:r w:rsidRPr="00FC0914">
              <w:rPr>
                <w:rFonts w:ascii="黑体" w:eastAsia="黑体" w:hAnsi="黑体" w:cs="宋体" w:hint="eastAsia"/>
                <w:bCs/>
                <w:sz w:val="18"/>
                <w:szCs w:val="18"/>
                <w:lang w:bidi="ar"/>
              </w:rPr>
              <w:t>④</w:t>
            </w:r>
            <w:r w:rsidRPr="00FC0914">
              <w:rPr>
                <w:rFonts w:ascii="黑体" w:eastAsia="黑体" w:hAnsi="黑体"/>
                <w:bCs/>
                <w:sz w:val="18"/>
                <w:szCs w:val="18"/>
                <w:lang w:bidi="ar"/>
              </w:rPr>
              <w:t>2021年度监督执法核算结果调整</w:t>
            </w:r>
            <w:r w:rsidRPr="00FC0914">
              <w:rPr>
                <w:rFonts w:ascii="黑体" w:eastAsia="黑体" w:hAnsi="黑体"/>
                <w:bCs/>
                <w:color w:val="000000"/>
                <w:sz w:val="18"/>
                <w:szCs w:val="18"/>
                <w:lang w:bidi="ar"/>
              </w:rPr>
              <w:t>配额</w:t>
            </w:r>
            <w:r w:rsidRPr="00FC0914">
              <w:rPr>
                <w:rFonts w:ascii="黑体" w:eastAsia="黑体" w:hAnsi="黑体"/>
                <w:bCs/>
                <w:sz w:val="18"/>
                <w:szCs w:val="18"/>
                <w:lang w:bidi="ar"/>
              </w:rPr>
              <w:t>剩余待核减量</w:t>
            </w:r>
            <w:r w:rsidRPr="00FC0914">
              <w:rPr>
                <w:rFonts w:ascii="黑体" w:eastAsia="黑体" w:hAnsi="黑体"/>
                <w:bCs/>
                <w:color w:val="000000"/>
                <w:sz w:val="18"/>
                <w:szCs w:val="18"/>
                <w:lang w:bidi="ar"/>
              </w:rPr>
              <w:t>（剩余量）</w:t>
            </w:r>
          </w:p>
        </w:tc>
        <w:tc>
          <w:tcPr>
            <w:tcW w:w="251" w:type="pct"/>
            <w:vAlign w:val="center"/>
          </w:tcPr>
          <w:p w:rsidR="00C2168C" w:rsidRPr="00FC0914" w:rsidRDefault="00C2168C" w:rsidP="00596107">
            <w:pPr>
              <w:widowControl/>
              <w:adjustRightInd w:val="0"/>
              <w:snapToGrid w:val="0"/>
              <w:spacing w:line="216" w:lineRule="auto"/>
              <w:jc w:val="center"/>
              <w:textAlignment w:val="center"/>
              <w:rPr>
                <w:rFonts w:ascii="黑体" w:eastAsia="黑体" w:hAnsi="黑体"/>
                <w:bCs/>
                <w:color w:val="000000"/>
                <w:sz w:val="18"/>
                <w:szCs w:val="18"/>
              </w:rPr>
            </w:pPr>
            <w:r w:rsidRPr="00FC0914">
              <w:rPr>
                <w:rFonts w:ascii="黑体" w:eastAsia="黑体" w:hAnsi="黑体" w:cs="宋体" w:hint="eastAsia"/>
                <w:bCs/>
                <w:sz w:val="18"/>
                <w:szCs w:val="18"/>
                <w:lang w:bidi="ar"/>
              </w:rPr>
              <w:t>⑤</w:t>
            </w:r>
            <w:r w:rsidRPr="00FC0914">
              <w:rPr>
                <w:rFonts w:ascii="黑体" w:eastAsia="黑体" w:hAnsi="黑体"/>
                <w:bCs/>
                <w:sz w:val="18"/>
                <w:szCs w:val="18"/>
                <w:lang w:bidi="ar"/>
              </w:rPr>
              <w:t>2021年度其他情形的调整配额量剩余待核减量</w:t>
            </w:r>
            <w:r w:rsidRPr="00FC0914">
              <w:rPr>
                <w:rFonts w:ascii="黑体" w:eastAsia="黑体" w:hAnsi="黑体"/>
                <w:bCs/>
                <w:color w:val="000000"/>
                <w:sz w:val="18"/>
                <w:szCs w:val="18"/>
                <w:lang w:bidi="ar"/>
              </w:rPr>
              <w:t>（剩余量）</w:t>
            </w:r>
          </w:p>
        </w:tc>
        <w:tc>
          <w:tcPr>
            <w:tcW w:w="253" w:type="pct"/>
            <w:vAlign w:val="center"/>
          </w:tcPr>
          <w:p w:rsidR="00C2168C" w:rsidRPr="00FC0914" w:rsidRDefault="00C2168C" w:rsidP="00596107">
            <w:pPr>
              <w:widowControl/>
              <w:adjustRightInd w:val="0"/>
              <w:snapToGrid w:val="0"/>
              <w:spacing w:line="216" w:lineRule="auto"/>
              <w:jc w:val="center"/>
              <w:textAlignment w:val="center"/>
              <w:rPr>
                <w:rFonts w:ascii="黑体" w:eastAsia="黑体" w:hAnsi="黑体"/>
                <w:bCs/>
                <w:sz w:val="18"/>
                <w:szCs w:val="18"/>
                <w:lang w:bidi="ar"/>
              </w:rPr>
            </w:pPr>
            <w:r w:rsidRPr="00FC0914">
              <w:rPr>
                <w:rFonts w:ascii="黑体" w:eastAsia="黑体" w:hAnsi="黑体" w:cs="宋体" w:hint="eastAsia"/>
                <w:bCs/>
                <w:sz w:val="18"/>
                <w:szCs w:val="18"/>
                <w:lang w:bidi="ar"/>
              </w:rPr>
              <w:t>⑥</w:t>
            </w:r>
            <w:r w:rsidRPr="00FC0914">
              <w:rPr>
                <w:rFonts w:ascii="黑体" w:eastAsia="黑体" w:hAnsi="黑体"/>
                <w:bCs/>
                <w:sz w:val="18"/>
                <w:szCs w:val="18"/>
                <w:lang w:bidi="ar"/>
              </w:rPr>
              <w:t>2021年度配额调整量合计剩余待核减量（剩余量）</w:t>
            </w:r>
          </w:p>
        </w:tc>
        <w:tc>
          <w:tcPr>
            <w:tcW w:w="263" w:type="pct"/>
            <w:vAlign w:val="center"/>
          </w:tcPr>
          <w:p w:rsidR="00C2168C" w:rsidRPr="00FC0914" w:rsidRDefault="00C2168C" w:rsidP="00596107">
            <w:pPr>
              <w:adjustRightInd w:val="0"/>
              <w:snapToGrid w:val="0"/>
              <w:jc w:val="center"/>
              <w:rPr>
                <w:rFonts w:ascii="黑体" w:eastAsia="黑体" w:hAnsi="黑体"/>
                <w:bCs/>
                <w:color w:val="000000"/>
                <w:sz w:val="18"/>
                <w:szCs w:val="18"/>
              </w:rPr>
            </w:pPr>
            <w:r w:rsidRPr="00FC0914">
              <w:rPr>
                <w:rFonts w:ascii="黑体" w:eastAsia="黑体" w:hAnsi="黑体"/>
                <w:bCs/>
                <w:color w:val="000000"/>
                <w:sz w:val="18"/>
                <w:szCs w:val="18"/>
              </w:rPr>
              <w:t>2022年度预支配额剩余待核减量（剩余量）</w:t>
            </w:r>
          </w:p>
        </w:tc>
        <w:tc>
          <w:tcPr>
            <w:tcW w:w="257" w:type="pct"/>
            <w:vAlign w:val="center"/>
          </w:tcPr>
          <w:p w:rsidR="00C2168C" w:rsidRPr="00FC0914" w:rsidRDefault="00C2168C" w:rsidP="00596107">
            <w:pPr>
              <w:adjustRightInd w:val="0"/>
              <w:snapToGrid w:val="0"/>
              <w:jc w:val="center"/>
              <w:rPr>
                <w:rFonts w:ascii="黑体" w:eastAsia="黑体" w:hAnsi="黑体"/>
                <w:bCs/>
                <w:color w:val="000000"/>
                <w:sz w:val="18"/>
                <w:szCs w:val="18"/>
              </w:rPr>
            </w:pPr>
            <w:r w:rsidRPr="00FC0914">
              <w:rPr>
                <w:rFonts w:ascii="黑体" w:eastAsia="黑体" w:hAnsi="黑体"/>
                <w:bCs/>
                <w:color w:val="000000"/>
                <w:sz w:val="18"/>
                <w:szCs w:val="18"/>
              </w:rPr>
              <w:t>2022年度</w:t>
            </w:r>
            <w:proofErr w:type="gramStart"/>
            <w:r w:rsidRPr="00FC0914">
              <w:rPr>
                <w:rFonts w:ascii="黑体" w:eastAsia="黑体" w:hAnsi="黑体"/>
                <w:bCs/>
                <w:color w:val="000000"/>
                <w:sz w:val="18"/>
                <w:szCs w:val="18"/>
              </w:rPr>
              <w:t>纾</w:t>
            </w:r>
            <w:proofErr w:type="gramEnd"/>
            <w:r w:rsidRPr="00FC0914">
              <w:rPr>
                <w:rFonts w:ascii="黑体" w:eastAsia="黑体" w:hAnsi="黑体"/>
                <w:bCs/>
                <w:color w:val="000000"/>
                <w:sz w:val="18"/>
                <w:szCs w:val="18"/>
              </w:rPr>
              <w:t>困预支配额剩余待核减量（剩余量）</w:t>
            </w:r>
          </w:p>
        </w:tc>
        <w:tc>
          <w:tcPr>
            <w:tcW w:w="260" w:type="pct"/>
            <w:vAlign w:val="center"/>
          </w:tcPr>
          <w:p w:rsidR="00C2168C" w:rsidRPr="00FC0914" w:rsidRDefault="00C2168C" w:rsidP="00596107">
            <w:pPr>
              <w:widowControl/>
              <w:adjustRightInd w:val="0"/>
              <w:snapToGrid w:val="0"/>
              <w:spacing w:line="216" w:lineRule="auto"/>
              <w:jc w:val="center"/>
              <w:textAlignment w:val="center"/>
              <w:rPr>
                <w:rFonts w:ascii="黑体" w:eastAsia="黑体" w:hAnsi="黑体"/>
                <w:bCs/>
                <w:color w:val="000000"/>
                <w:sz w:val="18"/>
                <w:szCs w:val="18"/>
              </w:rPr>
            </w:pPr>
            <w:r w:rsidRPr="00FC0914">
              <w:rPr>
                <w:rFonts w:ascii="黑体" w:eastAsia="黑体" w:hAnsi="黑体"/>
                <w:bCs/>
                <w:color w:val="000000"/>
                <w:sz w:val="18"/>
                <w:szCs w:val="18"/>
              </w:rPr>
              <w:t>2022年度未足额清缴配额剩余待核减量（剩余量）</w:t>
            </w:r>
          </w:p>
        </w:tc>
        <w:tc>
          <w:tcPr>
            <w:tcW w:w="266" w:type="pct"/>
            <w:vAlign w:val="center"/>
          </w:tcPr>
          <w:p w:rsidR="00C2168C" w:rsidRPr="00FC0914" w:rsidRDefault="00C2168C" w:rsidP="00596107">
            <w:pPr>
              <w:widowControl/>
              <w:adjustRightInd w:val="0"/>
              <w:snapToGrid w:val="0"/>
              <w:spacing w:line="216" w:lineRule="auto"/>
              <w:jc w:val="center"/>
              <w:textAlignment w:val="center"/>
              <w:rPr>
                <w:rFonts w:ascii="黑体" w:eastAsia="黑体" w:hAnsi="黑体"/>
                <w:bCs/>
                <w:color w:val="000000"/>
                <w:sz w:val="18"/>
                <w:szCs w:val="18"/>
              </w:rPr>
            </w:pPr>
            <w:r w:rsidRPr="00FC0914">
              <w:rPr>
                <w:rFonts w:ascii="黑体" w:eastAsia="黑体" w:hAnsi="黑体"/>
                <w:bCs/>
                <w:sz w:val="18"/>
                <w:szCs w:val="18"/>
                <w:lang w:bidi="ar"/>
              </w:rPr>
              <w:t>2022年度监督执法核算结果调整</w:t>
            </w:r>
            <w:r w:rsidRPr="00FC0914">
              <w:rPr>
                <w:rFonts w:ascii="黑体" w:eastAsia="黑体" w:hAnsi="黑体"/>
                <w:bCs/>
                <w:color w:val="000000"/>
                <w:sz w:val="18"/>
                <w:szCs w:val="18"/>
              </w:rPr>
              <w:t>配额</w:t>
            </w:r>
            <w:r w:rsidRPr="00FC0914">
              <w:rPr>
                <w:rFonts w:ascii="黑体" w:eastAsia="黑体" w:hAnsi="黑体"/>
                <w:bCs/>
                <w:sz w:val="18"/>
                <w:szCs w:val="18"/>
                <w:lang w:bidi="ar"/>
              </w:rPr>
              <w:t>剩余待核减量</w:t>
            </w:r>
            <w:r w:rsidRPr="00FC0914">
              <w:rPr>
                <w:rFonts w:ascii="黑体" w:eastAsia="黑体" w:hAnsi="黑体"/>
                <w:bCs/>
                <w:color w:val="000000"/>
                <w:sz w:val="18"/>
                <w:szCs w:val="18"/>
                <w:lang w:bidi="ar"/>
              </w:rPr>
              <w:t>（剩余量）</w:t>
            </w:r>
          </w:p>
        </w:tc>
        <w:tc>
          <w:tcPr>
            <w:tcW w:w="251" w:type="pct"/>
            <w:vAlign w:val="center"/>
          </w:tcPr>
          <w:p w:rsidR="00C2168C" w:rsidRPr="00FC0914" w:rsidRDefault="00C2168C" w:rsidP="00596107">
            <w:pPr>
              <w:widowControl/>
              <w:adjustRightInd w:val="0"/>
              <w:snapToGrid w:val="0"/>
              <w:spacing w:line="216" w:lineRule="auto"/>
              <w:jc w:val="center"/>
              <w:textAlignment w:val="center"/>
              <w:rPr>
                <w:rFonts w:ascii="黑体" w:eastAsia="黑体" w:hAnsi="黑体"/>
                <w:bCs/>
                <w:color w:val="000000"/>
                <w:sz w:val="18"/>
                <w:szCs w:val="18"/>
              </w:rPr>
            </w:pPr>
            <w:r w:rsidRPr="00FC0914">
              <w:rPr>
                <w:rFonts w:ascii="黑体" w:eastAsia="黑体" w:hAnsi="黑体"/>
                <w:bCs/>
                <w:sz w:val="18"/>
                <w:szCs w:val="18"/>
                <w:lang w:bidi="ar"/>
              </w:rPr>
              <w:t>2022年度其他情形的调整配额量剩余待核减量</w:t>
            </w:r>
            <w:r w:rsidRPr="00FC0914">
              <w:rPr>
                <w:rFonts w:ascii="黑体" w:eastAsia="黑体" w:hAnsi="黑体"/>
                <w:bCs/>
                <w:color w:val="000000"/>
                <w:sz w:val="18"/>
                <w:szCs w:val="18"/>
                <w:lang w:bidi="ar"/>
              </w:rPr>
              <w:t>（剩余量）</w:t>
            </w:r>
          </w:p>
        </w:tc>
        <w:tc>
          <w:tcPr>
            <w:tcW w:w="254" w:type="pct"/>
            <w:vAlign w:val="center"/>
          </w:tcPr>
          <w:p w:rsidR="00C2168C" w:rsidRPr="00FC0914" w:rsidRDefault="00C2168C" w:rsidP="00596107">
            <w:pPr>
              <w:adjustRightInd w:val="0"/>
              <w:snapToGrid w:val="0"/>
              <w:jc w:val="center"/>
              <w:rPr>
                <w:rFonts w:ascii="黑体" w:eastAsia="黑体" w:hAnsi="黑体"/>
                <w:bCs/>
                <w:color w:val="000000"/>
                <w:sz w:val="18"/>
                <w:szCs w:val="18"/>
              </w:rPr>
            </w:pPr>
            <w:r w:rsidRPr="00FC0914">
              <w:rPr>
                <w:rFonts w:ascii="黑体" w:eastAsia="黑体" w:hAnsi="黑体"/>
                <w:bCs/>
                <w:sz w:val="18"/>
                <w:szCs w:val="18"/>
                <w:lang w:bidi="ar"/>
              </w:rPr>
              <w:t>2022年度配额调整量合计剩余待核减量（剩余量）</w:t>
            </w:r>
          </w:p>
        </w:tc>
        <w:tc>
          <w:tcPr>
            <w:tcW w:w="240" w:type="pct"/>
            <w:vAlign w:val="center"/>
          </w:tcPr>
          <w:p w:rsidR="00C2168C" w:rsidRPr="00FC0914" w:rsidRDefault="00C2168C" w:rsidP="00596107">
            <w:pPr>
              <w:widowControl/>
              <w:adjustRightInd w:val="0"/>
              <w:snapToGrid w:val="0"/>
              <w:spacing w:line="216" w:lineRule="auto"/>
              <w:jc w:val="center"/>
              <w:textAlignment w:val="center"/>
              <w:rPr>
                <w:rFonts w:ascii="黑体" w:eastAsia="黑体" w:hAnsi="黑体"/>
                <w:bCs/>
                <w:color w:val="000000"/>
                <w:sz w:val="18"/>
                <w:szCs w:val="18"/>
              </w:rPr>
            </w:pPr>
            <w:r w:rsidRPr="00FC0914">
              <w:rPr>
                <w:rFonts w:ascii="黑体" w:eastAsia="黑体" w:hAnsi="黑体" w:cs="宋体" w:hint="eastAsia"/>
                <w:bCs/>
                <w:sz w:val="18"/>
                <w:szCs w:val="18"/>
                <w:lang w:bidi="ar"/>
              </w:rPr>
              <w:t>⑦</w:t>
            </w:r>
            <w:r w:rsidRPr="00FC0914">
              <w:rPr>
                <w:rFonts w:ascii="黑体" w:eastAsia="黑体" w:hAnsi="黑体"/>
                <w:bCs/>
                <w:color w:val="000000"/>
                <w:sz w:val="18"/>
                <w:szCs w:val="18"/>
              </w:rPr>
              <w:t>2023年度未足额清缴配额量（剩余量）</w:t>
            </w:r>
          </w:p>
        </w:tc>
        <w:tc>
          <w:tcPr>
            <w:tcW w:w="259" w:type="pct"/>
            <w:vAlign w:val="center"/>
          </w:tcPr>
          <w:p w:rsidR="00C2168C" w:rsidRPr="00FC0914" w:rsidRDefault="00C2168C" w:rsidP="00596107">
            <w:pPr>
              <w:widowControl/>
              <w:adjustRightInd w:val="0"/>
              <w:snapToGrid w:val="0"/>
              <w:spacing w:line="216" w:lineRule="auto"/>
              <w:jc w:val="center"/>
              <w:textAlignment w:val="center"/>
              <w:rPr>
                <w:rFonts w:ascii="黑体" w:eastAsia="黑体" w:hAnsi="黑体"/>
                <w:bCs/>
                <w:color w:val="000000"/>
                <w:sz w:val="18"/>
                <w:szCs w:val="18"/>
              </w:rPr>
            </w:pPr>
            <w:r w:rsidRPr="00FC0914">
              <w:rPr>
                <w:rFonts w:ascii="黑体" w:eastAsia="黑体" w:hAnsi="黑体" w:cs="宋体" w:hint="eastAsia"/>
                <w:bCs/>
                <w:sz w:val="18"/>
                <w:szCs w:val="18"/>
                <w:lang w:bidi="ar"/>
              </w:rPr>
              <w:t>⑧</w:t>
            </w:r>
            <w:r w:rsidRPr="00FC0914">
              <w:rPr>
                <w:rFonts w:ascii="黑体" w:eastAsia="黑体" w:hAnsi="黑体"/>
                <w:bCs/>
                <w:sz w:val="18"/>
                <w:szCs w:val="18"/>
                <w:lang w:bidi="ar"/>
              </w:rPr>
              <w:t>2023年度监督执法核算结果调整配额量</w:t>
            </w:r>
            <w:r w:rsidRPr="00FC0914">
              <w:rPr>
                <w:rFonts w:ascii="黑体" w:eastAsia="黑体" w:hAnsi="黑体"/>
                <w:bCs/>
                <w:color w:val="000000"/>
                <w:sz w:val="18"/>
                <w:szCs w:val="18"/>
                <w:lang w:bidi="ar"/>
              </w:rPr>
              <w:t>（剩余量）</w:t>
            </w:r>
          </w:p>
        </w:tc>
        <w:tc>
          <w:tcPr>
            <w:tcW w:w="282" w:type="pct"/>
            <w:vAlign w:val="center"/>
          </w:tcPr>
          <w:p w:rsidR="00C2168C" w:rsidRPr="00FC0914" w:rsidRDefault="00C2168C" w:rsidP="00596107">
            <w:pPr>
              <w:widowControl/>
              <w:adjustRightInd w:val="0"/>
              <w:snapToGrid w:val="0"/>
              <w:spacing w:line="216" w:lineRule="auto"/>
              <w:jc w:val="center"/>
              <w:textAlignment w:val="center"/>
              <w:rPr>
                <w:rFonts w:ascii="黑体" w:eastAsia="黑体" w:hAnsi="黑体"/>
                <w:bCs/>
                <w:color w:val="000000"/>
                <w:sz w:val="18"/>
                <w:szCs w:val="18"/>
              </w:rPr>
            </w:pPr>
            <w:r w:rsidRPr="00FC0914">
              <w:rPr>
                <w:rFonts w:ascii="黑体" w:eastAsia="黑体" w:hAnsi="黑体" w:cs="宋体" w:hint="eastAsia"/>
                <w:bCs/>
                <w:sz w:val="18"/>
                <w:szCs w:val="18"/>
                <w:lang w:bidi="ar"/>
              </w:rPr>
              <w:t>⑨</w:t>
            </w:r>
            <w:r w:rsidRPr="00FC0914">
              <w:rPr>
                <w:rFonts w:ascii="黑体" w:eastAsia="黑体" w:hAnsi="黑体"/>
                <w:bCs/>
                <w:sz w:val="18"/>
                <w:szCs w:val="18"/>
                <w:lang w:bidi="ar"/>
              </w:rPr>
              <w:t>2023年度其他情形的调整配额量</w:t>
            </w:r>
            <w:r w:rsidRPr="00FC0914">
              <w:rPr>
                <w:rFonts w:ascii="黑体" w:eastAsia="黑体" w:hAnsi="黑体"/>
                <w:bCs/>
                <w:color w:val="000000"/>
                <w:sz w:val="18"/>
                <w:szCs w:val="18"/>
                <w:lang w:bidi="ar"/>
              </w:rPr>
              <w:t>（剩余量）</w:t>
            </w:r>
          </w:p>
        </w:tc>
        <w:tc>
          <w:tcPr>
            <w:tcW w:w="268" w:type="pct"/>
            <w:vAlign w:val="center"/>
          </w:tcPr>
          <w:p w:rsidR="00C2168C" w:rsidRPr="00FC0914" w:rsidRDefault="00C2168C" w:rsidP="00596107">
            <w:pPr>
              <w:adjustRightInd w:val="0"/>
              <w:snapToGrid w:val="0"/>
              <w:jc w:val="center"/>
              <w:rPr>
                <w:rFonts w:ascii="黑体" w:eastAsia="黑体" w:hAnsi="黑体"/>
                <w:bCs/>
                <w:color w:val="000000"/>
                <w:sz w:val="18"/>
                <w:szCs w:val="18"/>
              </w:rPr>
            </w:pPr>
            <w:r w:rsidRPr="00FC0914">
              <w:rPr>
                <w:rFonts w:ascii="黑体" w:eastAsia="黑体" w:hAnsi="黑体" w:cs="宋体" w:hint="eastAsia"/>
                <w:bCs/>
                <w:sz w:val="18"/>
                <w:szCs w:val="18"/>
                <w:lang w:bidi="ar"/>
              </w:rPr>
              <w:t>⑩</w:t>
            </w:r>
            <w:r w:rsidRPr="00FC0914">
              <w:rPr>
                <w:rFonts w:ascii="黑体" w:eastAsia="黑体" w:hAnsi="黑体"/>
                <w:bCs/>
                <w:sz w:val="18"/>
                <w:szCs w:val="18"/>
                <w:lang w:bidi="ar"/>
              </w:rPr>
              <w:t>2023年度配额调整量合计（剩余量）</w:t>
            </w:r>
          </w:p>
        </w:tc>
        <w:tc>
          <w:tcPr>
            <w:tcW w:w="139" w:type="pct"/>
            <w:vMerge/>
            <w:vAlign w:val="center"/>
          </w:tcPr>
          <w:p w:rsidR="00C2168C" w:rsidRPr="00FC0914" w:rsidRDefault="00C2168C" w:rsidP="00596107">
            <w:pPr>
              <w:adjustRightInd w:val="0"/>
              <w:snapToGrid w:val="0"/>
              <w:jc w:val="center"/>
              <w:rPr>
                <w:rFonts w:ascii="黑体" w:eastAsia="黑体" w:hAnsi="黑体"/>
                <w:bCs/>
                <w:color w:val="000000"/>
                <w:sz w:val="18"/>
                <w:szCs w:val="18"/>
              </w:rPr>
            </w:pPr>
          </w:p>
        </w:tc>
      </w:tr>
      <w:tr w:rsidR="00C2168C" w:rsidRPr="00FC0914" w:rsidTr="00596107">
        <w:trPr>
          <w:trHeight w:val="454"/>
          <w:jc w:val="center"/>
        </w:trPr>
        <w:tc>
          <w:tcPr>
            <w:tcW w:w="159" w:type="pct"/>
          </w:tcPr>
          <w:p w:rsidR="00C2168C" w:rsidRPr="00FC0914" w:rsidRDefault="00C2168C" w:rsidP="00596107">
            <w:pPr>
              <w:pStyle w:val="ListParagraph"/>
              <w:ind w:firstLine="0"/>
              <w:jc w:val="center"/>
              <w:rPr>
                <w:rFonts w:ascii="宋体" w:hAnsi="宋体"/>
                <w:bCs/>
                <w:color w:val="000000"/>
                <w:sz w:val="18"/>
                <w:szCs w:val="18"/>
              </w:rPr>
            </w:pPr>
            <w:r w:rsidRPr="00FC0914">
              <w:rPr>
                <w:rFonts w:ascii="宋体" w:hAnsi="宋体"/>
                <w:bCs/>
                <w:color w:val="000000"/>
                <w:sz w:val="18"/>
                <w:szCs w:val="18"/>
              </w:rPr>
              <w:t>1</w:t>
            </w:r>
          </w:p>
        </w:tc>
        <w:tc>
          <w:tcPr>
            <w:tcW w:w="164" w:type="pct"/>
          </w:tcPr>
          <w:p w:rsidR="00C2168C" w:rsidRPr="00FC0914" w:rsidRDefault="00C2168C" w:rsidP="00596107">
            <w:pPr>
              <w:pStyle w:val="ListParagraph"/>
              <w:jc w:val="center"/>
              <w:rPr>
                <w:rFonts w:ascii="宋体" w:hAnsi="宋体"/>
                <w:color w:val="000000"/>
                <w:sz w:val="18"/>
                <w:szCs w:val="18"/>
              </w:rPr>
            </w:pPr>
          </w:p>
        </w:tc>
        <w:tc>
          <w:tcPr>
            <w:tcW w:w="140" w:type="pct"/>
          </w:tcPr>
          <w:p w:rsidR="00C2168C" w:rsidRPr="00FC0914" w:rsidRDefault="00C2168C" w:rsidP="00596107">
            <w:pPr>
              <w:pStyle w:val="ListParagraph"/>
              <w:jc w:val="center"/>
              <w:rPr>
                <w:rFonts w:ascii="宋体" w:hAnsi="宋体"/>
                <w:color w:val="000000"/>
                <w:sz w:val="18"/>
                <w:szCs w:val="18"/>
              </w:rPr>
            </w:pPr>
          </w:p>
        </w:tc>
        <w:tc>
          <w:tcPr>
            <w:tcW w:w="256" w:type="pct"/>
          </w:tcPr>
          <w:p w:rsidR="00C2168C" w:rsidRPr="00FC0914" w:rsidRDefault="00C2168C" w:rsidP="00596107">
            <w:pPr>
              <w:pStyle w:val="ListParagraph"/>
              <w:jc w:val="center"/>
              <w:rPr>
                <w:rFonts w:ascii="宋体" w:hAnsi="宋体"/>
                <w:color w:val="000000"/>
                <w:sz w:val="18"/>
                <w:szCs w:val="18"/>
              </w:rPr>
            </w:pPr>
          </w:p>
        </w:tc>
        <w:tc>
          <w:tcPr>
            <w:tcW w:w="255" w:type="pct"/>
          </w:tcPr>
          <w:p w:rsidR="00C2168C" w:rsidRPr="00FC0914" w:rsidRDefault="00C2168C" w:rsidP="00596107">
            <w:pPr>
              <w:pStyle w:val="ListParagraph"/>
              <w:jc w:val="center"/>
              <w:rPr>
                <w:rFonts w:ascii="宋体" w:hAnsi="宋体"/>
                <w:color w:val="000000"/>
                <w:sz w:val="18"/>
                <w:szCs w:val="18"/>
              </w:rPr>
            </w:pPr>
          </w:p>
        </w:tc>
        <w:tc>
          <w:tcPr>
            <w:tcW w:w="250" w:type="pct"/>
          </w:tcPr>
          <w:p w:rsidR="00C2168C" w:rsidRPr="00FC0914" w:rsidRDefault="00C2168C" w:rsidP="00596107">
            <w:pPr>
              <w:pStyle w:val="ListParagraph"/>
              <w:jc w:val="center"/>
              <w:rPr>
                <w:rFonts w:ascii="宋体" w:hAnsi="宋体"/>
                <w:color w:val="000000"/>
                <w:sz w:val="18"/>
                <w:szCs w:val="18"/>
              </w:rPr>
            </w:pPr>
          </w:p>
        </w:tc>
        <w:tc>
          <w:tcPr>
            <w:tcW w:w="263" w:type="pct"/>
          </w:tcPr>
          <w:p w:rsidR="00C2168C" w:rsidRPr="00FC0914" w:rsidRDefault="00C2168C" w:rsidP="00596107">
            <w:pPr>
              <w:pStyle w:val="ListParagraph"/>
              <w:jc w:val="center"/>
              <w:rPr>
                <w:rFonts w:ascii="宋体" w:hAnsi="宋体"/>
                <w:color w:val="000000"/>
                <w:sz w:val="18"/>
                <w:szCs w:val="18"/>
              </w:rPr>
            </w:pPr>
          </w:p>
        </w:tc>
        <w:tc>
          <w:tcPr>
            <w:tcW w:w="271" w:type="pct"/>
          </w:tcPr>
          <w:p w:rsidR="00C2168C" w:rsidRPr="00FC0914" w:rsidRDefault="00C2168C" w:rsidP="00596107">
            <w:pPr>
              <w:pStyle w:val="ListParagraph"/>
              <w:jc w:val="center"/>
              <w:rPr>
                <w:rFonts w:ascii="宋体" w:hAnsi="宋体"/>
                <w:color w:val="000000"/>
                <w:sz w:val="18"/>
                <w:szCs w:val="18"/>
              </w:rPr>
            </w:pPr>
          </w:p>
        </w:tc>
        <w:tc>
          <w:tcPr>
            <w:tcW w:w="251" w:type="pct"/>
          </w:tcPr>
          <w:p w:rsidR="00C2168C" w:rsidRPr="00FC0914" w:rsidRDefault="00C2168C" w:rsidP="00596107">
            <w:pPr>
              <w:pStyle w:val="ListParagraph"/>
              <w:jc w:val="center"/>
              <w:rPr>
                <w:rFonts w:ascii="宋体" w:hAnsi="宋体"/>
                <w:color w:val="000000"/>
                <w:sz w:val="18"/>
                <w:szCs w:val="18"/>
              </w:rPr>
            </w:pPr>
          </w:p>
        </w:tc>
        <w:tc>
          <w:tcPr>
            <w:tcW w:w="253" w:type="pct"/>
          </w:tcPr>
          <w:p w:rsidR="00C2168C" w:rsidRPr="00FC0914" w:rsidRDefault="00C2168C" w:rsidP="00596107">
            <w:pPr>
              <w:pStyle w:val="ListParagraph"/>
              <w:jc w:val="center"/>
              <w:rPr>
                <w:rFonts w:ascii="宋体" w:hAnsi="宋体"/>
                <w:color w:val="000000"/>
                <w:sz w:val="18"/>
                <w:szCs w:val="18"/>
              </w:rPr>
            </w:pPr>
          </w:p>
        </w:tc>
        <w:tc>
          <w:tcPr>
            <w:tcW w:w="263" w:type="pct"/>
          </w:tcPr>
          <w:p w:rsidR="00C2168C" w:rsidRPr="00FC0914" w:rsidRDefault="00C2168C" w:rsidP="00596107">
            <w:pPr>
              <w:pStyle w:val="ListParagraph"/>
              <w:jc w:val="center"/>
              <w:rPr>
                <w:rFonts w:ascii="宋体" w:hAnsi="宋体"/>
                <w:color w:val="000000"/>
                <w:sz w:val="18"/>
                <w:szCs w:val="18"/>
              </w:rPr>
            </w:pPr>
          </w:p>
        </w:tc>
        <w:tc>
          <w:tcPr>
            <w:tcW w:w="257" w:type="pct"/>
          </w:tcPr>
          <w:p w:rsidR="00C2168C" w:rsidRPr="00FC0914" w:rsidRDefault="00C2168C" w:rsidP="00596107">
            <w:pPr>
              <w:pStyle w:val="ListParagraph"/>
              <w:jc w:val="center"/>
              <w:rPr>
                <w:rFonts w:ascii="宋体" w:hAnsi="宋体"/>
                <w:color w:val="000000"/>
                <w:sz w:val="18"/>
                <w:szCs w:val="18"/>
              </w:rPr>
            </w:pPr>
          </w:p>
        </w:tc>
        <w:tc>
          <w:tcPr>
            <w:tcW w:w="260" w:type="pct"/>
          </w:tcPr>
          <w:p w:rsidR="00C2168C" w:rsidRPr="00FC0914" w:rsidRDefault="00C2168C" w:rsidP="00596107">
            <w:pPr>
              <w:pStyle w:val="ListParagraph"/>
              <w:jc w:val="center"/>
              <w:rPr>
                <w:rFonts w:ascii="宋体" w:hAnsi="宋体"/>
                <w:color w:val="000000"/>
                <w:sz w:val="18"/>
                <w:szCs w:val="18"/>
              </w:rPr>
            </w:pPr>
          </w:p>
        </w:tc>
        <w:tc>
          <w:tcPr>
            <w:tcW w:w="266" w:type="pct"/>
          </w:tcPr>
          <w:p w:rsidR="00C2168C" w:rsidRPr="00FC0914" w:rsidRDefault="00C2168C" w:rsidP="00596107">
            <w:pPr>
              <w:pStyle w:val="ListParagraph"/>
              <w:jc w:val="center"/>
              <w:rPr>
                <w:rFonts w:ascii="宋体" w:hAnsi="宋体"/>
                <w:color w:val="000000"/>
                <w:sz w:val="18"/>
                <w:szCs w:val="18"/>
              </w:rPr>
            </w:pPr>
          </w:p>
        </w:tc>
        <w:tc>
          <w:tcPr>
            <w:tcW w:w="251" w:type="pct"/>
          </w:tcPr>
          <w:p w:rsidR="00C2168C" w:rsidRPr="00FC0914" w:rsidRDefault="00C2168C" w:rsidP="00596107">
            <w:pPr>
              <w:pStyle w:val="ListParagraph"/>
              <w:jc w:val="center"/>
              <w:rPr>
                <w:rFonts w:ascii="宋体" w:hAnsi="宋体"/>
                <w:color w:val="000000"/>
                <w:sz w:val="18"/>
                <w:szCs w:val="18"/>
              </w:rPr>
            </w:pPr>
          </w:p>
        </w:tc>
        <w:tc>
          <w:tcPr>
            <w:tcW w:w="254" w:type="pct"/>
          </w:tcPr>
          <w:p w:rsidR="00C2168C" w:rsidRPr="00FC0914" w:rsidRDefault="00C2168C" w:rsidP="00596107">
            <w:pPr>
              <w:pStyle w:val="ListParagraph"/>
              <w:jc w:val="center"/>
              <w:rPr>
                <w:rFonts w:ascii="宋体" w:hAnsi="宋体"/>
                <w:color w:val="000000"/>
                <w:sz w:val="18"/>
                <w:szCs w:val="18"/>
              </w:rPr>
            </w:pPr>
          </w:p>
        </w:tc>
        <w:tc>
          <w:tcPr>
            <w:tcW w:w="240" w:type="pct"/>
          </w:tcPr>
          <w:p w:rsidR="00C2168C" w:rsidRPr="00FC0914" w:rsidRDefault="00C2168C" w:rsidP="00596107">
            <w:pPr>
              <w:pStyle w:val="ListParagraph"/>
              <w:jc w:val="center"/>
              <w:rPr>
                <w:rFonts w:ascii="宋体" w:hAnsi="宋体"/>
                <w:color w:val="000000"/>
                <w:sz w:val="18"/>
                <w:szCs w:val="18"/>
              </w:rPr>
            </w:pPr>
          </w:p>
        </w:tc>
        <w:tc>
          <w:tcPr>
            <w:tcW w:w="259" w:type="pct"/>
          </w:tcPr>
          <w:p w:rsidR="00C2168C" w:rsidRPr="00FC0914" w:rsidRDefault="00C2168C" w:rsidP="00596107">
            <w:pPr>
              <w:pStyle w:val="ListParagraph"/>
              <w:jc w:val="center"/>
              <w:rPr>
                <w:rFonts w:ascii="宋体" w:hAnsi="宋体"/>
                <w:color w:val="000000"/>
                <w:sz w:val="18"/>
                <w:szCs w:val="18"/>
              </w:rPr>
            </w:pPr>
          </w:p>
        </w:tc>
        <w:tc>
          <w:tcPr>
            <w:tcW w:w="282" w:type="pct"/>
          </w:tcPr>
          <w:p w:rsidR="00C2168C" w:rsidRPr="00FC0914" w:rsidRDefault="00C2168C" w:rsidP="00596107">
            <w:pPr>
              <w:pStyle w:val="ListParagraph"/>
              <w:jc w:val="center"/>
              <w:rPr>
                <w:rFonts w:ascii="宋体" w:hAnsi="宋体"/>
                <w:color w:val="000000"/>
                <w:sz w:val="18"/>
                <w:szCs w:val="18"/>
              </w:rPr>
            </w:pPr>
          </w:p>
        </w:tc>
        <w:tc>
          <w:tcPr>
            <w:tcW w:w="268" w:type="pct"/>
          </w:tcPr>
          <w:p w:rsidR="00C2168C" w:rsidRPr="00FC0914" w:rsidRDefault="00C2168C" w:rsidP="00596107">
            <w:pPr>
              <w:pStyle w:val="ListParagraph"/>
              <w:jc w:val="center"/>
              <w:rPr>
                <w:rFonts w:ascii="宋体" w:hAnsi="宋体"/>
                <w:color w:val="000000"/>
                <w:sz w:val="18"/>
                <w:szCs w:val="18"/>
              </w:rPr>
            </w:pPr>
          </w:p>
        </w:tc>
        <w:tc>
          <w:tcPr>
            <w:tcW w:w="139" w:type="pct"/>
          </w:tcPr>
          <w:p w:rsidR="00C2168C" w:rsidRPr="00FC0914" w:rsidRDefault="00C2168C" w:rsidP="00596107">
            <w:pPr>
              <w:pStyle w:val="ListParagraph"/>
              <w:jc w:val="center"/>
              <w:rPr>
                <w:rFonts w:ascii="宋体" w:hAnsi="宋体"/>
                <w:color w:val="000000"/>
                <w:sz w:val="18"/>
                <w:szCs w:val="18"/>
              </w:rPr>
            </w:pPr>
          </w:p>
        </w:tc>
      </w:tr>
      <w:tr w:rsidR="00C2168C" w:rsidRPr="00FC0914" w:rsidTr="00596107">
        <w:trPr>
          <w:trHeight w:val="454"/>
          <w:jc w:val="center"/>
        </w:trPr>
        <w:tc>
          <w:tcPr>
            <w:tcW w:w="159" w:type="pct"/>
          </w:tcPr>
          <w:p w:rsidR="00C2168C" w:rsidRPr="00FC0914" w:rsidRDefault="00C2168C" w:rsidP="00596107">
            <w:pPr>
              <w:pStyle w:val="ListParagraph"/>
              <w:ind w:firstLine="0"/>
              <w:jc w:val="center"/>
              <w:rPr>
                <w:rFonts w:ascii="宋体" w:hAnsi="宋体"/>
                <w:bCs/>
                <w:color w:val="000000"/>
                <w:sz w:val="18"/>
                <w:szCs w:val="18"/>
              </w:rPr>
            </w:pPr>
            <w:r w:rsidRPr="00FC0914">
              <w:rPr>
                <w:rFonts w:ascii="宋体" w:hAnsi="宋体"/>
                <w:bCs/>
                <w:color w:val="000000"/>
                <w:sz w:val="18"/>
                <w:szCs w:val="18"/>
              </w:rPr>
              <w:t>2</w:t>
            </w:r>
          </w:p>
        </w:tc>
        <w:tc>
          <w:tcPr>
            <w:tcW w:w="164" w:type="pct"/>
          </w:tcPr>
          <w:p w:rsidR="00C2168C" w:rsidRPr="00FC0914" w:rsidRDefault="00C2168C" w:rsidP="00596107">
            <w:pPr>
              <w:pStyle w:val="ListParagraph"/>
              <w:jc w:val="center"/>
              <w:rPr>
                <w:rFonts w:ascii="宋体" w:hAnsi="宋体"/>
                <w:color w:val="000000"/>
                <w:sz w:val="18"/>
                <w:szCs w:val="18"/>
              </w:rPr>
            </w:pPr>
          </w:p>
        </w:tc>
        <w:tc>
          <w:tcPr>
            <w:tcW w:w="140" w:type="pct"/>
          </w:tcPr>
          <w:p w:rsidR="00C2168C" w:rsidRPr="00FC0914" w:rsidRDefault="00C2168C" w:rsidP="00596107">
            <w:pPr>
              <w:pStyle w:val="ListParagraph"/>
              <w:jc w:val="center"/>
              <w:rPr>
                <w:rFonts w:ascii="宋体" w:hAnsi="宋体"/>
                <w:color w:val="000000"/>
                <w:sz w:val="18"/>
                <w:szCs w:val="18"/>
              </w:rPr>
            </w:pPr>
          </w:p>
        </w:tc>
        <w:tc>
          <w:tcPr>
            <w:tcW w:w="256" w:type="pct"/>
          </w:tcPr>
          <w:p w:rsidR="00C2168C" w:rsidRPr="00FC0914" w:rsidRDefault="00C2168C" w:rsidP="00596107">
            <w:pPr>
              <w:pStyle w:val="ListParagraph"/>
              <w:jc w:val="center"/>
              <w:rPr>
                <w:rFonts w:ascii="宋体" w:hAnsi="宋体"/>
                <w:color w:val="000000"/>
                <w:sz w:val="18"/>
                <w:szCs w:val="18"/>
              </w:rPr>
            </w:pPr>
          </w:p>
        </w:tc>
        <w:tc>
          <w:tcPr>
            <w:tcW w:w="255" w:type="pct"/>
          </w:tcPr>
          <w:p w:rsidR="00C2168C" w:rsidRPr="00FC0914" w:rsidRDefault="00C2168C" w:rsidP="00596107">
            <w:pPr>
              <w:pStyle w:val="ListParagraph"/>
              <w:jc w:val="center"/>
              <w:rPr>
                <w:rFonts w:ascii="宋体" w:hAnsi="宋体"/>
                <w:color w:val="000000"/>
                <w:sz w:val="18"/>
                <w:szCs w:val="18"/>
              </w:rPr>
            </w:pPr>
          </w:p>
        </w:tc>
        <w:tc>
          <w:tcPr>
            <w:tcW w:w="250" w:type="pct"/>
          </w:tcPr>
          <w:p w:rsidR="00C2168C" w:rsidRPr="00FC0914" w:rsidRDefault="00C2168C" w:rsidP="00596107">
            <w:pPr>
              <w:pStyle w:val="ListParagraph"/>
              <w:jc w:val="center"/>
              <w:rPr>
                <w:rFonts w:ascii="宋体" w:hAnsi="宋体"/>
                <w:color w:val="000000"/>
                <w:sz w:val="18"/>
                <w:szCs w:val="18"/>
              </w:rPr>
            </w:pPr>
          </w:p>
        </w:tc>
        <w:tc>
          <w:tcPr>
            <w:tcW w:w="263" w:type="pct"/>
          </w:tcPr>
          <w:p w:rsidR="00C2168C" w:rsidRPr="00FC0914" w:rsidRDefault="00C2168C" w:rsidP="00596107">
            <w:pPr>
              <w:pStyle w:val="ListParagraph"/>
              <w:jc w:val="center"/>
              <w:rPr>
                <w:rFonts w:ascii="宋体" w:hAnsi="宋体"/>
                <w:color w:val="000000"/>
                <w:sz w:val="18"/>
                <w:szCs w:val="18"/>
              </w:rPr>
            </w:pPr>
          </w:p>
        </w:tc>
        <w:tc>
          <w:tcPr>
            <w:tcW w:w="271" w:type="pct"/>
          </w:tcPr>
          <w:p w:rsidR="00C2168C" w:rsidRPr="00FC0914" w:rsidRDefault="00C2168C" w:rsidP="00596107">
            <w:pPr>
              <w:pStyle w:val="ListParagraph"/>
              <w:jc w:val="center"/>
              <w:rPr>
                <w:rFonts w:ascii="宋体" w:hAnsi="宋体"/>
                <w:color w:val="000000"/>
                <w:sz w:val="18"/>
                <w:szCs w:val="18"/>
              </w:rPr>
            </w:pPr>
          </w:p>
        </w:tc>
        <w:tc>
          <w:tcPr>
            <w:tcW w:w="251" w:type="pct"/>
          </w:tcPr>
          <w:p w:rsidR="00C2168C" w:rsidRPr="00FC0914" w:rsidRDefault="00C2168C" w:rsidP="00596107">
            <w:pPr>
              <w:pStyle w:val="ListParagraph"/>
              <w:jc w:val="center"/>
              <w:rPr>
                <w:rFonts w:ascii="宋体" w:hAnsi="宋体"/>
                <w:color w:val="000000"/>
                <w:sz w:val="18"/>
                <w:szCs w:val="18"/>
              </w:rPr>
            </w:pPr>
          </w:p>
        </w:tc>
        <w:tc>
          <w:tcPr>
            <w:tcW w:w="253" w:type="pct"/>
          </w:tcPr>
          <w:p w:rsidR="00C2168C" w:rsidRPr="00FC0914" w:rsidRDefault="00C2168C" w:rsidP="00596107">
            <w:pPr>
              <w:pStyle w:val="ListParagraph"/>
              <w:jc w:val="center"/>
              <w:rPr>
                <w:rFonts w:ascii="宋体" w:hAnsi="宋体"/>
                <w:color w:val="000000"/>
                <w:sz w:val="18"/>
                <w:szCs w:val="18"/>
              </w:rPr>
            </w:pPr>
          </w:p>
        </w:tc>
        <w:tc>
          <w:tcPr>
            <w:tcW w:w="263" w:type="pct"/>
          </w:tcPr>
          <w:p w:rsidR="00C2168C" w:rsidRPr="00FC0914" w:rsidRDefault="00C2168C" w:rsidP="00596107">
            <w:pPr>
              <w:pStyle w:val="ListParagraph"/>
              <w:jc w:val="center"/>
              <w:rPr>
                <w:rFonts w:ascii="宋体" w:hAnsi="宋体"/>
                <w:color w:val="000000"/>
                <w:sz w:val="18"/>
                <w:szCs w:val="18"/>
              </w:rPr>
            </w:pPr>
          </w:p>
        </w:tc>
        <w:tc>
          <w:tcPr>
            <w:tcW w:w="257" w:type="pct"/>
          </w:tcPr>
          <w:p w:rsidR="00C2168C" w:rsidRPr="00FC0914" w:rsidRDefault="00C2168C" w:rsidP="00596107">
            <w:pPr>
              <w:pStyle w:val="ListParagraph"/>
              <w:jc w:val="center"/>
              <w:rPr>
                <w:rFonts w:ascii="宋体" w:hAnsi="宋体"/>
                <w:color w:val="000000"/>
                <w:sz w:val="18"/>
                <w:szCs w:val="18"/>
              </w:rPr>
            </w:pPr>
          </w:p>
        </w:tc>
        <w:tc>
          <w:tcPr>
            <w:tcW w:w="260" w:type="pct"/>
          </w:tcPr>
          <w:p w:rsidR="00C2168C" w:rsidRPr="00FC0914" w:rsidRDefault="00C2168C" w:rsidP="00596107">
            <w:pPr>
              <w:pStyle w:val="ListParagraph"/>
              <w:jc w:val="center"/>
              <w:rPr>
                <w:rFonts w:ascii="宋体" w:hAnsi="宋体"/>
                <w:color w:val="000000"/>
                <w:sz w:val="18"/>
                <w:szCs w:val="18"/>
              </w:rPr>
            </w:pPr>
          </w:p>
        </w:tc>
        <w:tc>
          <w:tcPr>
            <w:tcW w:w="266" w:type="pct"/>
          </w:tcPr>
          <w:p w:rsidR="00C2168C" w:rsidRPr="00FC0914" w:rsidRDefault="00C2168C" w:rsidP="00596107">
            <w:pPr>
              <w:pStyle w:val="ListParagraph"/>
              <w:jc w:val="center"/>
              <w:rPr>
                <w:rFonts w:ascii="宋体" w:hAnsi="宋体"/>
                <w:color w:val="000000"/>
                <w:sz w:val="18"/>
                <w:szCs w:val="18"/>
              </w:rPr>
            </w:pPr>
          </w:p>
        </w:tc>
        <w:tc>
          <w:tcPr>
            <w:tcW w:w="251" w:type="pct"/>
          </w:tcPr>
          <w:p w:rsidR="00C2168C" w:rsidRPr="00FC0914" w:rsidRDefault="00C2168C" w:rsidP="00596107">
            <w:pPr>
              <w:pStyle w:val="ListParagraph"/>
              <w:jc w:val="center"/>
              <w:rPr>
                <w:rFonts w:ascii="宋体" w:hAnsi="宋体"/>
                <w:color w:val="000000"/>
                <w:sz w:val="18"/>
                <w:szCs w:val="18"/>
              </w:rPr>
            </w:pPr>
          </w:p>
        </w:tc>
        <w:tc>
          <w:tcPr>
            <w:tcW w:w="254" w:type="pct"/>
          </w:tcPr>
          <w:p w:rsidR="00C2168C" w:rsidRPr="00FC0914" w:rsidRDefault="00C2168C" w:rsidP="00596107">
            <w:pPr>
              <w:pStyle w:val="ListParagraph"/>
              <w:jc w:val="center"/>
              <w:rPr>
                <w:rFonts w:ascii="宋体" w:hAnsi="宋体"/>
                <w:color w:val="000000"/>
                <w:sz w:val="18"/>
                <w:szCs w:val="18"/>
              </w:rPr>
            </w:pPr>
          </w:p>
        </w:tc>
        <w:tc>
          <w:tcPr>
            <w:tcW w:w="240" w:type="pct"/>
          </w:tcPr>
          <w:p w:rsidR="00C2168C" w:rsidRPr="00FC0914" w:rsidRDefault="00C2168C" w:rsidP="00596107">
            <w:pPr>
              <w:pStyle w:val="ListParagraph"/>
              <w:jc w:val="center"/>
              <w:rPr>
                <w:rFonts w:ascii="宋体" w:hAnsi="宋体"/>
                <w:color w:val="000000"/>
                <w:sz w:val="18"/>
                <w:szCs w:val="18"/>
              </w:rPr>
            </w:pPr>
          </w:p>
        </w:tc>
        <w:tc>
          <w:tcPr>
            <w:tcW w:w="259" w:type="pct"/>
          </w:tcPr>
          <w:p w:rsidR="00C2168C" w:rsidRPr="00FC0914" w:rsidRDefault="00C2168C" w:rsidP="00596107">
            <w:pPr>
              <w:pStyle w:val="ListParagraph"/>
              <w:jc w:val="center"/>
              <w:rPr>
                <w:rFonts w:ascii="宋体" w:hAnsi="宋体"/>
                <w:color w:val="000000"/>
                <w:sz w:val="18"/>
                <w:szCs w:val="18"/>
              </w:rPr>
            </w:pPr>
          </w:p>
        </w:tc>
        <w:tc>
          <w:tcPr>
            <w:tcW w:w="282" w:type="pct"/>
          </w:tcPr>
          <w:p w:rsidR="00C2168C" w:rsidRPr="00FC0914" w:rsidRDefault="00C2168C" w:rsidP="00596107">
            <w:pPr>
              <w:pStyle w:val="ListParagraph"/>
              <w:jc w:val="center"/>
              <w:rPr>
                <w:rFonts w:ascii="宋体" w:hAnsi="宋体"/>
                <w:color w:val="000000"/>
                <w:sz w:val="18"/>
                <w:szCs w:val="18"/>
              </w:rPr>
            </w:pPr>
          </w:p>
        </w:tc>
        <w:tc>
          <w:tcPr>
            <w:tcW w:w="268" w:type="pct"/>
          </w:tcPr>
          <w:p w:rsidR="00C2168C" w:rsidRPr="00FC0914" w:rsidRDefault="00C2168C" w:rsidP="00596107">
            <w:pPr>
              <w:pStyle w:val="ListParagraph"/>
              <w:jc w:val="center"/>
              <w:rPr>
                <w:rFonts w:ascii="宋体" w:hAnsi="宋体"/>
                <w:color w:val="000000"/>
                <w:sz w:val="18"/>
                <w:szCs w:val="18"/>
              </w:rPr>
            </w:pPr>
          </w:p>
        </w:tc>
        <w:tc>
          <w:tcPr>
            <w:tcW w:w="139" w:type="pct"/>
          </w:tcPr>
          <w:p w:rsidR="00C2168C" w:rsidRPr="00FC0914" w:rsidRDefault="00C2168C" w:rsidP="00596107">
            <w:pPr>
              <w:pStyle w:val="ListParagraph"/>
              <w:jc w:val="center"/>
              <w:rPr>
                <w:rFonts w:ascii="宋体" w:hAnsi="宋体"/>
                <w:color w:val="000000"/>
                <w:sz w:val="18"/>
                <w:szCs w:val="18"/>
              </w:rPr>
            </w:pPr>
          </w:p>
        </w:tc>
      </w:tr>
      <w:tr w:rsidR="00C2168C" w:rsidRPr="00FC0914" w:rsidTr="00596107">
        <w:trPr>
          <w:trHeight w:val="454"/>
          <w:jc w:val="center"/>
        </w:trPr>
        <w:tc>
          <w:tcPr>
            <w:tcW w:w="159" w:type="pct"/>
          </w:tcPr>
          <w:p w:rsidR="00C2168C" w:rsidRPr="00FC0914" w:rsidRDefault="00C2168C" w:rsidP="00596107">
            <w:pPr>
              <w:pStyle w:val="ListParagraph"/>
              <w:ind w:firstLine="0"/>
              <w:jc w:val="center"/>
              <w:rPr>
                <w:rFonts w:ascii="宋体" w:hAnsi="宋体"/>
                <w:bCs/>
                <w:color w:val="000000"/>
                <w:sz w:val="18"/>
                <w:szCs w:val="18"/>
              </w:rPr>
            </w:pPr>
            <w:r w:rsidRPr="00FC0914">
              <w:rPr>
                <w:rFonts w:ascii="宋体" w:hAnsi="宋体"/>
                <w:bCs/>
                <w:color w:val="000000"/>
                <w:sz w:val="18"/>
                <w:szCs w:val="18"/>
              </w:rPr>
              <w:t>…</w:t>
            </w:r>
          </w:p>
        </w:tc>
        <w:tc>
          <w:tcPr>
            <w:tcW w:w="164" w:type="pct"/>
          </w:tcPr>
          <w:p w:rsidR="00C2168C" w:rsidRPr="00FC0914" w:rsidRDefault="00C2168C" w:rsidP="00596107">
            <w:pPr>
              <w:pStyle w:val="ListParagraph"/>
              <w:jc w:val="center"/>
              <w:rPr>
                <w:rFonts w:ascii="宋体" w:hAnsi="宋体"/>
                <w:color w:val="000000"/>
                <w:sz w:val="18"/>
                <w:szCs w:val="18"/>
              </w:rPr>
            </w:pPr>
          </w:p>
        </w:tc>
        <w:tc>
          <w:tcPr>
            <w:tcW w:w="140" w:type="pct"/>
          </w:tcPr>
          <w:p w:rsidR="00C2168C" w:rsidRPr="00FC0914" w:rsidRDefault="00C2168C" w:rsidP="00596107">
            <w:pPr>
              <w:pStyle w:val="ListParagraph"/>
              <w:jc w:val="center"/>
              <w:rPr>
                <w:rFonts w:ascii="宋体" w:hAnsi="宋体"/>
                <w:color w:val="000000"/>
                <w:sz w:val="18"/>
                <w:szCs w:val="18"/>
              </w:rPr>
            </w:pPr>
          </w:p>
        </w:tc>
        <w:tc>
          <w:tcPr>
            <w:tcW w:w="256" w:type="pct"/>
          </w:tcPr>
          <w:p w:rsidR="00C2168C" w:rsidRPr="00FC0914" w:rsidRDefault="00C2168C" w:rsidP="00596107">
            <w:pPr>
              <w:pStyle w:val="ListParagraph"/>
              <w:jc w:val="center"/>
              <w:rPr>
                <w:rFonts w:ascii="宋体" w:hAnsi="宋体"/>
                <w:color w:val="000000"/>
                <w:sz w:val="18"/>
                <w:szCs w:val="18"/>
              </w:rPr>
            </w:pPr>
          </w:p>
        </w:tc>
        <w:tc>
          <w:tcPr>
            <w:tcW w:w="255" w:type="pct"/>
          </w:tcPr>
          <w:p w:rsidR="00C2168C" w:rsidRPr="00FC0914" w:rsidRDefault="00C2168C" w:rsidP="00596107">
            <w:pPr>
              <w:pStyle w:val="ListParagraph"/>
              <w:jc w:val="center"/>
              <w:rPr>
                <w:rFonts w:ascii="宋体" w:hAnsi="宋体"/>
                <w:color w:val="000000"/>
                <w:sz w:val="18"/>
                <w:szCs w:val="18"/>
              </w:rPr>
            </w:pPr>
          </w:p>
        </w:tc>
        <w:tc>
          <w:tcPr>
            <w:tcW w:w="250" w:type="pct"/>
          </w:tcPr>
          <w:p w:rsidR="00C2168C" w:rsidRPr="00FC0914" w:rsidRDefault="00C2168C" w:rsidP="00596107">
            <w:pPr>
              <w:pStyle w:val="ListParagraph"/>
              <w:jc w:val="center"/>
              <w:rPr>
                <w:rFonts w:ascii="宋体" w:hAnsi="宋体"/>
                <w:color w:val="000000"/>
                <w:sz w:val="18"/>
                <w:szCs w:val="18"/>
              </w:rPr>
            </w:pPr>
          </w:p>
        </w:tc>
        <w:tc>
          <w:tcPr>
            <w:tcW w:w="263" w:type="pct"/>
          </w:tcPr>
          <w:p w:rsidR="00C2168C" w:rsidRPr="00FC0914" w:rsidRDefault="00C2168C" w:rsidP="00596107">
            <w:pPr>
              <w:pStyle w:val="ListParagraph"/>
              <w:jc w:val="center"/>
              <w:rPr>
                <w:rFonts w:ascii="宋体" w:hAnsi="宋体"/>
                <w:color w:val="000000"/>
                <w:sz w:val="18"/>
                <w:szCs w:val="18"/>
              </w:rPr>
            </w:pPr>
          </w:p>
        </w:tc>
        <w:tc>
          <w:tcPr>
            <w:tcW w:w="271" w:type="pct"/>
          </w:tcPr>
          <w:p w:rsidR="00C2168C" w:rsidRPr="00FC0914" w:rsidRDefault="00C2168C" w:rsidP="00596107">
            <w:pPr>
              <w:pStyle w:val="ListParagraph"/>
              <w:jc w:val="center"/>
              <w:rPr>
                <w:rFonts w:ascii="宋体" w:hAnsi="宋体"/>
                <w:color w:val="000000"/>
                <w:sz w:val="18"/>
                <w:szCs w:val="18"/>
              </w:rPr>
            </w:pPr>
          </w:p>
        </w:tc>
        <w:tc>
          <w:tcPr>
            <w:tcW w:w="251" w:type="pct"/>
          </w:tcPr>
          <w:p w:rsidR="00C2168C" w:rsidRPr="00FC0914" w:rsidRDefault="00C2168C" w:rsidP="00596107">
            <w:pPr>
              <w:pStyle w:val="ListParagraph"/>
              <w:jc w:val="center"/>
              <w:rPr>
                <w:rFonts w:ascii="宋体" w:hAnsi="宋体"/>
                <w:color w:val="000000"/>
                <w:sz w:val="18"/>
                <w:szCs w:val="18"/>
              </w:rPr>
            </w:pPr>
          </w:p>
        </w:tc>
        <w:tc>
          <w:tcPr>
            <w:tcW w:w="253" w:type="pct"/>
          </w:tcPr>
          <w:p w:rsidR="00C2168C" w:rsidRPr="00FC0914" w:rsidRDefault="00C2168C" w:rsidP="00596107">
            <w:pPr>
              <w:pStyle w:val="ListParagraph"/>
              <w:jc w:val="center"/>
              <w:rPr>
                <w:rFonts w:ascii="宋体" w:hAnsi="宋体"/>
                <w:color w:val="000000"/>
                <w:sz w:val="18"/>
                <w:szCs w:val="18"/>
              </w:rPr>
            </w:pPr>
          </w:p>
        </w:tc>
        <w:tc>
          <w:tcPr>
            <w:tcW w:w="263" w:type="pct"/>
          </w:tcPr>
          <w:p w:rsidR="00C2168C" w:rsidRPr="00FC0914" w:rsidRDefault="00C2168C" w:rsidP="00596107">
            <w:pPr>
              <w:pStyle w:val="ListParagraph"/>
              <w:jc w:val="center"/>
              <w:rPr>
                <w:rFonts w:ascii="宋体" w:hAnsi="宋体"/>
                <w:color w:val="000000"/>
                <w:sz w:val="18"/>
                <w:szCs w:val="18"/>
              </w:rPr>
            </w:pPr>
          </w:p>
        </w:tc>
        <w:tc>
          <w:tcPr>
            <w:tcW w:w="257" w:type="pct"/>
          </w:tcPr>
          <w:p w:rsidR="00C2168C" w:rsidRPr="00FC0914" w:rsidRDefault="00C2168C" w:rsidP="00596107">
            <w:pPr>
              <w:pStyle w:val="ListParagraph"/>
              <w:jc w:val="center"/>
              <w:rPr>
                <w:rFonts w:ascii="宋体" w:hAnsi="宋体"/>
                <w:color w:val="000000"/>
                <w:sz w:val="18"/>
                <w:szCs w:val="18"/>
              </w:rPr>
            </w:pPr>
          </w:p>
        </w:tc>
        <w:tc>
          <w:tcPr>
            <w:tcW w:w="260" w:type="pct"/>
          </w:tcPr>
          <w:p w:rsidR="00C2168C" w:rsidRPr="00FC0914" w:rsidRDefault="00C2168C" w:rsidP="00596107">
            <w:pPr>
              <w:pStyle w:val="ListParagraph"/>
              <w:jc w:val="center"/>
              <w:rPr>
                <w:rFonts w:ascii="宋体" w:hAnsi="宋体"/>
                <w:color w:val="000000"/>
                <w:sz w:val="18"/>
                <w:szCs w:val="18"/>
              </w:rPr>
            </w:pPr>
          </w:p>
        </w:tc>
        <w:tc>
          <w:tcPr>
            <w:tcW w:w="266" w:type="pct"/>
          </w:tcPr>
          <w:p w:rsidR="00C2168C" w:rsidRPr="00FC0914" w:rsidRDefault="00C2168C" w:rsidP="00596107">
            <w:pPr>
              <w:pStyle w:val="ListParagraph"/>
              <w:jc w:val="center"/>
              <w:rPr>
                <w:rFonts w:ascii="宋体" w:hAnsi="宋体"/>
                <w:color w:val="000000"/>
                <w:sz w:val="18"/>
                <w:szCs w:val="18"/>
              </w:rPr>
            </w:pPr>
          </w:p>
        </w:tc>
        <w:tc>
          <w:tcPr>
            <w:tcW w:w="251" w:type="pct"/>
          </w:tcPr>
          <w:p w:rsidR="00C2168C" w:rsidRPr="00FC0914" w:rsidRDefault="00C2168C" w:rsidP="00596107">
            <w:pPr>
              <w:pStyle w:val="ListParagraph"/>
              <w:jc w:val="center"/>
              <w:rPr>
                <w:rFonts w:ascii="宋体" w:hAnsi="宋体"/>
                <w:color w:val="000000"/>
                <w:sz w:val="18"/>
                <w:szCs w:val="18"/>
              </w:rPr>
            </w:pPr>
          </w:p>
        </w:tc>
        <w:tc>
          <w:tcPr>
            <w:tcW w:w="254" w:type="pct"/>
          </w:tcPr>
          <w:p w:rsidR="00C2168C" w:rsidRPr="00FC0914" w:rsidRDefault="00C2168C" w:rsidP="00596107">
            <w:pPr>
              <w:pStyle w:val="ListParagraph"/>
              <w:jc w:val="center"/>
              <w:rPr>
                <w:rFonts w:ascii="宋体" w:hAnsi="宋体"/>
                <w:color w:val="000000"/>
                <w:sz w:val="18"/>
                <w:szCs w:val="18"/>
              </w:rPr>
            </w:pPr>
          </w:p>
        </w:tc>
        <w:tc>
          <w:tcPr>
            <w:tcW w:w="240" w:type="pct"/>
          </w:tcPr>
          <w:p w:rsidR="00C2168C" w:rsidRPr="00FC0914" w:rsidRDefault="00C2168C" w:rsidP="00596107">
            <w:pPr>
              <w:pStyle w:val="ListParagraph"/>
              <w:jc w:val="center"/>
              <w:rPr>
                <w:rFonts w:ascii="宋体" w:hAnsi="宋体"/>
                <w:color w:val="000000"/>
                <w:sz w:val="18"/>
                <w:szCs w:val="18"/>
              </w:rPr>
            </w:pPr>
          </w:p>
        </w:tc>
        <w:tc>
          <w:tcPr>
            <w:tcW w:w="259" w:type="pct"/>
          </w:tcPr>
          <w:p w:rsidR="00C2168C" w:rsidRPr="00FC0914" w:rsidRDefault="00C2168C" w:rsidP="00596107">
            <w:pPr>
              <w:pStyle w:val="ListParagraph"/>
              <w:jc w:val="center"/>
              <w:rPr>
                <w:rFonts w:ascii="宋体" w:hAnsi="宋体"/>
                <w:color w:val="000000"/>
                <w:sz w:val="18"/>
                <w:szCs w:val="18"/>
              </w:rPr>
            </w:pPr>
          </w:p>
        </w:tc>
        <w:tc>
          <w:tcPr>
            <w:tcW w:w="282" w:type="pct"/>
          </w:tcPr>
          <w:p w:rsidR="00C2168C" w:rsidRPr="00FC0914" w:rsidRDefault="00C2168C" w:rsidP="00596107">
            <w:pPr>
              <w:pStyle w:val="ListParagraph"/>
              <w:jc w:val="center"/>
              <w:rPr>
                <w:rFonts w:ascii="宋体" w:hAnsi="宋体"/>
                <w:color w:val="000000"/>
                <w:sz w:val="18"/>
                <w:szCs w:val="18"/>
              </w:rPr>
            </w:pPr>
          </w:p>
        </w:tc>
        <w:tc>
          <w:tcPr>
            <w:tcW w:w="268" w:type="pct"/>
          </w:tcPr>
          <w:p w:rsidR="00C2168C" w:rsidRPr="00FC0914" w:rsidRDefault="00C2168C" w:rsidP="00596107">
            <w:pPr>
              <w:pStyle w:val="ListParagraph"/>
              <w:jc w:val="center"/>
              <w:rPr>
                <w:rFonts w:ascii="宋体" w:hAnsi="宋体"/>
                <w:color w:val="000000"/>
                <w:sz w:val="18"/>
                <w:szCs w:val="18"/>
              </w:rPr>
            </w:pPr>
          </w:p>
        </w:tc>
        <w:tc>
          <w:tcPr>
            <w:tcW w:w="139" w:type="pct"/>
          </w:tcPr>
          <w:p w:rsidR="00C2168C" w:rsidRPr="00FC0914" w:rsidRDefault="00C2168C" w:rsidP="00596107">
            <w:pPr>
              <w:pStyle w:val="ListParagraph"/>
              <w:jc w:val="center"/>
              <w:rPr>
                <w:rFonts w:ascii="宋体" w:hAnsi="宋体"/>
                <w:color w:val="000000"/>
                <w:sz w:val="18"/>
                <w:szCs w:val="18"/>
              </w:rPr>
            </w:pPr>
          </w:p>
        </w:tc>
      </w:tr>
      <w:tr w:rsidR="00C2168C" w:rsidRPr="00FC0914" w:rsidTr="00596107">
        <w:trPr>
          <w:trHeight w:val="90"/>
          <w:jc w:val="center"/>
        </w:trPr>
        <w:tc>
          <w:tcPr>
            <w:tcW w:w="463" w:type="pct"/>
            <w:gridSpan w:val="3"/>
          </w:tcPr>
          <w:p w:rsidR="00C2168C" w:rsidRPr="00FC0914" w:rsidRDefault="00C2168C" w:rsidP="00596107">
            <w:pPr>
              <w:pStyle w:val="ListParagraph"/>
              <w:adjustRightInd w:val="0"/>
              <w:snapToGrid w:val="0"/>
              <w:ind w:firstLine="0"/>
              <w:jc w:val="center"/>
              <w:rPr>
                <w:rFonts w:ascii="宋体" w:hAnsi="宋体"/>
                <w:color w:val="000000"/>
                <w:sz w:val="18"/>
                <w:szCs w:val="18"/>
              </w:rPr>
            </w:pPr>
            <w:r w:rsidRPr="00FC0914">
              <w:rPr>
                <w:rFonts w:ascii="宋体" w:hAnsi="宋体"/>
                <w:b/>
                <w:bCs/>
                <w:color w:val="000000"/>
                <w:sz w:val="18"/>
                <w:szCs w:val="18"/>
                <w:lang w:bidi="ar"/>
              </w:rPr>
              <w:t>全省（区、市）合计</w:t>
            </w:r>
          </w:p>
        </w:tc>
        <w:tc>
          <w:tcPr>
            <w:tcW w:w="256" w:type="pct"/>
          </w:tcPr>
          <w:p w:rsidR="00C2168C" w:rsidRPr="00FC0914" w:rsidRDefault="00C2168C" w:rsidP="00596107">
            <w:pPr>
              <w:pStyle w:val="ListParagraph"/>
              <w:jc w:val="center"/>
              <w:rPr>
                <w:rFonts w:ascii="宋体" w:hAnsi="宋体"/>
                <w:color w:val="000000"/>
                <w:sz w:val="18"/>
                <w:szCs w:val="18"/>
              </w:rPr>
            </w:pPr>
          </w:p>
        </w:tc>
        <w:tc>
          <w:tcPr>
            <w:tcW w:w="255" w:type="pct"/>
          </w:tcPr>
          <w:p w:rsidR="00C2168C" w:rsidRPr="00FC0914" w:rsidRDefault="00C2168C" w:rsidP="00596107">
            <w:pPr>
              <w:pStyle w:val="ListParagraph"/>
              <w:jc w:val="center"/>
              <w:rPr>
                <w:rFonts w:ascii="宋体" w:hAnsi="宋体"/>
                <w:color w:val="000000"/>
                <w:sz w:val="18"/>
                <w:szCs w:val="18"/>
              </w:rPr>
            </w:pPr>
          </w:p>
        </w:tc>
        <w:tc>
          <w:tcPr>
            <w:tcW w:w="250" w:type="pct"/>
          </w:tcPr>
          <w:p w:rsidR="00C2168C" w:rsidRPr="00FC0914" w:rsidRDefault="00C2168C" w:rsidP="00596107">
            <w:pPr>
              <w:pStyle w:val="ListParagraph"/>
              <w:jc w:val="center"/>
              <w:rPr>
                <w:rFonts w:ascii="宋体" w:hAnsi="宋体"/>
                <w:color w:val="000000"/>
                <w:sz w:val="18"/>
                <w:szCs w:val="18"/>
              </w:rPr>
            </w:pPr>
          </w:p>
        </w:tc>
        <w:tc>
          <w:tcPr>
            <w:tcW w:w="263" w:type="pct"/>
          </w:tcPr>
          <w:p w:rsidR="00C2168C" w:rsidRPr="00FC0914" w:rsidRDefault="00C2168C" w:rsidP="00596107">
            <w:pPr>
              <w:pStyle w:val="ListParagraph"/>
              <w:jc w:val="center"/>
              <w:rPr>
                <w:rFonts w:ascii="宋体" w:hAnsi="宋体"/>
                <w:color w:val="000000"/>
                <w:sz w:val="18"/>
                <w:szCs w:val="18"/>
              </w:rPr>
            </w:pPr>
          </w:p>
        </w:tc>
        <w:tc>
          <w:tcPr>
            <w:tcW w:w="271" w:type="pct"/>
          </w:tcPr>
          <w:p w:rsidR="00C2168C" w:rsidRPr="00FC0914" w:rsidRDefault="00C2168C" w:rsidP="00596107">
            <w:pPr>
              <w:pStyle w:val="ListParagraph"/>
              <w:jc w:val="center"/>
              <w:rPr>
                <w:rFonts w:ascii="宋体" w:hAnsi="宋体"/>
                <w:color w:val="000000"/>
                <w:sz w:val="18"/>
                <w:szCs w:val="18"/>
              </w:rPr>
            </w:pPr>
          </w:p>
        </w:tc>
        <w:tc>
          <w:tcPr>
            <w:tcW w:w="251" w:type="pct"/>
          </w:tcPr>
          <w:p w:rsidR="00C2168C" w:rsidRPr="00FC0914" w:rsidRDefault="00C2168C" w:rsidP="00596107">
            <w:pPr>
              <w:pStyle w:val="ListParagraph"/>
              <w:jc w:val="center"/>
              <w:rPr>
                <w:rFonts w:ascii="宋体" w:hAnsi="宋体"/>
                <w:color w:val="000000"/>
                <w:sz w:val="18"/>
                <w:szCs w:val="18"/>
              </w:rPr>
            </w:pPr>
          </w:p>
        </w:tc>
        <w:tc>
          <w:tcPr>
            <w:tcW w:w="253" w:type="pct"/>
          </w:tcPr>
          <w:p w:rsidR="00C2168C" w:rsidRPr="00FC0914" w:rsidRDefault="00C2168C" w:rsidP="00596107">
            <w:pPr>
              <w:pStyle w:val="ListParagraph"/>
              <w:jc w:val="center"/>
              <w:rPr>
                <w:rFonts w:ascii="宋体" w:hAnsi="宋体"/>
                <w:color w:val="000000"/>
                <w:sz w:val="18"/>
                <w:szCs w:val="18"/>
              </w:rPr>
            </w:pPr>
          </w:p>
        </w:tc>
        <w:tc>
          <w:tcPr>
            <w:tcW w:w="263" w:type="pct"/>
          </w:tcPr>
          <w:p w:rsidR="00C2168C" w:rsidRPr="00FC0914" w:rsidRDefault="00C2168C" w:rsidP="00596107">
            <w:pPr>
              <w:pStyle w:val="ListParagraph"/>
              <w:jc w:val="center"/>
              <w:rPr>
                <w:rFonts w:ascii="宋体" w:hAnsi="宋体"/>
                <w:color w:val="000000"/>
                <w:sz w:val="18"/>
                <w:szCs w:val="18"/>
              </w:rPr>
            </w:pPr>
          </w:p>
        </w:tc>
        <w:tc>
          <w:tcPr>
            <w:tcW w:w="257" w:type="pct"/>
          </w:tcPr>
          <w:p w:rsidR="00C2168C" w:rsidRPr="00FC0914" w:rsidRDefault="00C2168C" w:rsidP="00596107">
            <w:pPr>
              <w:pStyle w:val="ListParagraph"/>
              <w:jc w:val="center"/>
              <w:rPr>
                <w:rFonts w:ascii="宋体" w:hAnsi="宋体"/>
                <w:color w:val="000000"/>
                <w:sz w:val="18"/>
                <w:szCs w:val="18"/>
              </w:rPr>
            </w:pPr>
          </w:p>
        </w:tc>
        <w:tc>
          <w:tcPr>
            <w:tcW w:w="260" w:type="pct"/>
          </w:tcPr>
          <w:p w:rsidR="00C2168C" w:rsidRPr="00FC0914" w:rsidRDefault="00C2168C" w:rsidP="00596107">
            <w:pPr>
              <w:pStyle w:val="ListParagraph"/>
              <w:jc w:val="center"/>
              <w:rPr>
                <w:rFonts w:ascii="宋体" w:hAnsi="宋体"/>
                <w:color w:val="000000"/>
                <w:sz w:val="18"/>
                <w:szCs w:val="18"/>
              </w:rPr>
            </w:pPr>
          </w:p>
        </w:tc>
        <w:tc>
          <w:tcPr>
            <w:tcW w:w="266" w:type="pct"/>
          </w:tcPr>
          <w:p w:rsidR="00C2168C" w:rsidRPr="00FC0914" w:rsidRDefault="00C2168C" w:rsidP="00596107">
            <w:pPr>
              <w:pStyle w:val="ListParagraph"/>
              <w:jc w:val="center"/>
              <w:rPr>
                <w:rFonts w:ascii="宋体" w:hAnsi="宋体"/>
                <w:color w:val="000000"/>
                <w:sz w:val="18"/>
                <w:szCs w:val="18"/>
              </w:rPr>
            </w:pPr>
          </w:p>
        </w:tc>
        <w:tc>
          <w:tcPr>
            <w:tcW w:w="251" w:type="pct"/>
          </w:tcPr>
          <w:p w:rsidR="00C2168C" w:rsidRPr="00FC0914" w:rsidRDefault="00C2168C" w:rsidP="00596107">
            <w:pPr>
              <w:pStyle w:val="ListParagraph"/>
              <w:jc w:val="center"/>
              <w:rPr>
                <w:rFonts w:ascii="宋体" w:hAnsi="宋体"/>
                <w:color w:val="000000"/>
                <w:sz w:val="18"/>
                <w:szCs w:val="18"/>
              </w:rPr>
            </w:pPr>
          </w:p>
        </w:tc>
        <w:tc>
          <w:tcPr>
            <w:tcW w:w="254" w:type="pct"/>
          </w:tcPr>
          <w:p w:rsidR="00C2168C" w:rsidRPr="00FC0914" w:rsidRDefault="00C2168C" w:rsidP="00596107">
            <w:pPr>
              <w:pStyle w:val="ListParagraph"/>
              <w:jc w:val="center"/>
              <w:rPr>
                <w:rFonts w:ascii="宋体" w:hAnsi="宋体"/>
                <w:color w:val="000000"/>
                <w:sz w:val="18"/>
                <w:szCs w:val="18"/>
              </w:rPr>
            </w:pPr>
          </w:p>
        </w:tc>
        <w:tc>
          <w:tcPr>
            <w:tcW w:w="240" w:type="pct"/>
          </w:tcPr>
          <w:p w:rsidR="00C2168C" w:rsidRPr="00FC0914" w:rsidRDefault="00C2168C" w:rsidP="00596107">
            <w:pPr>
              <w:pStyle w:val="ListParagraph"/>
              <w:jc w:val="center"/>
              <w:rPr>
                <w:rFonts w:ascii="宋体" w:hAnsi="宋体"/>
                <w:color w:val="000000"/>
                <w:sz w:val="18"/>
                <w:szCs w:val="18"/>
              </w:rPr>
            </w:pPr>
          </w:p>
        </w:tc>
        <w:tc>
          <w:tcPr>
            <w:tcW w:w="259" w:type="pct"/>
          </w:tcPr>
          <w:p w:rsidR="00C2168C" w:rsidRPr="00FC0914" w:rsidRDefault="00C2168C" w:rsidP="00596107">
            <w:pPr>
              <w:pStyle w:val="ListParagraph"/>
              <w:jc w:val="center"/>
              <w:rPr>
                <w:rFonts w:ascii="宋体" w:hAnsi="宋体"/>
                <w:color w:val="000000"/>
                <w:sz w:val="18"/>
                <w:szCs w:val="18"/>
              </w:rPr>
            </w:pPr>
          </w:p>
        </w:tc>
        <w:tc>
          <w:tcPr>
            <w:tcW w:w="282" w:type="pct"/>
          </w:tcPr>
          <w:p w:rsidR="00C2168C" w:rsidRPr="00FC0914" w:rsidRDefault="00C2168C" w:rsidP="00596107">
            <w:pPr>
              <w:pStyle w:val="ListParagraph"/>
              <w:jc w:val="center"/>
              <w:rPr>
                <w:rFonts w:ascii="宋体" w:hAnsi="宋体"/>
                <w:color w:val="000000"/>
                <w:sz w:val="18"/>
                <w:szCs w:val="18"/>
              </w:rPr>
            </w:pPr>
          </w:p>
        </w:tc>
        <w:tc>
          <w:tcPr>
            <w:tcW w:w="268" w:type="pct"/>
          </w:tcPr>
          <w:p w:rsidR="00C2168C" w:rsidRPr="00FC0914" w:rsidRDefault="00C2168C" w:rsidP="00596107">
            <w:pPr>
              <w:pStyle w:val="ListParagraph"/>
              <w:jc w:val="center"/>
              <w:rPr>
                <w:rFonts w:ascii="宋体" w:hAnsi="宋体"/>
                <w:color w:val="000000"/>
                <w:sz w:val="18"/>
                <w:szCs w:val="18"/>
              </w:rPr>
            </w:pPr>
          </w:p>
        </w:tc>
        <w:tc>
          <w:tcPr>
            <w:tcW w:w="139" w:type="pct"/>
          </w:tcPr>
          <w:p w:rsidR="00C2168C" w:rsidRPr="00FC0914" w:rsidRDefault="00C2168C" w:rsidP="00596107">
            <w:pPr>
              <w:pStyle w:val="ListParagraph"/>
              <w:jc w:val="center"/>
              <w:rPr>
                <w:rFonts w:ascii="宋体" w:hAnsi="宋体"/>
                <w:color w:val="000000"/>
                <w:sz w:val="18"/>
                <w:szCs w:val="18"/>
              </w:rPr>
            </w:pPr>
          </w:p>
        </w:tc>
      </w:tr>
    </w:tbl>
    <w:p w:rsidR="00C2168C" w:rsidRPr="00FC0914" w:rsidRDefault="00C2168C" w:rsidP="00C2168C">
      <w:pPr>
        <w:pStyle w:val="ListParagraph"/>
        <w:adjustRightInd w:val="0"/>
        <w:snapToGrid w:val="0"/>
        <w:spacing w:beforeLines="80" w:before="249" w:line="288" w:lineRule="auto"/>
        <w:ind w:firstLine="0"/>
        <w:rPr>
          <w:rFonts w:ascii="宋体" w:hAnsi="宋体"/>
          <w:b/>
          <w:bCs/>
          <w:color w:val="000000"/>
          <w:szCs w:val="21"/>
        </w:rPr>
      </w:pPr>
      <w:r w:rsidRPr="00FC0914">
        <w:rPr>
          <w:rFonts w:ascii="宋体" w:hAnsi="宋体"/>
          <w:b/>
          <w:bCs/>
          <w:color w:val="000000"/>
          <w:szCs w:val="21"/>
        </w:rPr>
        <w:t>注：</w:t>
      </w:r>
    </w:p>
    <w:p w:rsidR="00C2168C" w:rsidRPr="00FC0914" w:rsidRDefault="00C2168C" w:rsidP="00C2168C">
      <w:pPr>
        <w:pStyle w:val="ListParagraph"/>
        <w:adjustRightInd w:val="0"/>
        <w:snapToGrid w:val="0"/>
        <w:spacing w:line="288" w:lineRule="auto"/>
        <w:ind w:firstLine="0"/>
        <w:rPr>
          <w:rFonts w:ascii="宋体" w:hAnsi="宋体"/>
          <w:color w:val="000000"/>
          <w:szCs w:val="21"/>
        </w:rPr>
      </w:pPr>
      <w:r w:rsidRPr="00FC0914">
        <w:rPr>
          <w:rFonts w:ascii="宋体" w:hAnsi="宋体"/>
          <w:color w:val="000000"/>
          <w:szCs w:val="21"/>
        </w:rPr>
        <w:t>1.本表中的“剩余量”为2024年度预分配配额发放之后，需在2024年度核定配额发放时核减的配额量；</w:t>
      </w:r>
    </w:p>
    <w:p w:rsidR="00C2168C" w:rsidRPr="00FC0914" w:rsidRDefault="00C2168C" w:rsidP="00C2168C">
      <w:pPr>
        <w:pStyle w:val="ListParagraph"/>
        <w:adjustRightInd w:val="0"/>
        <w:snapToGrid w:val="0"/>
        <w:spacing w:line="288" w:lineRule="auto"/>
        <w:ind w:firstLine="0"/>
        <w:rPr>
          <w:rFonts w:ascii="宋体" w:hAnsi="宋体"/>
          <w:color w:val="000000"/>
          <w:szCs w:val="21"/>
        </w:rPr>
      </w:pPr>
      <w:r w:rsidRPr="00FC0914">
        <w:rPr>
          <w:rFonts w:ascii="宋体" w:hAnsi="宋体"/>
          <w:color w:val="000000"/>
          <w:szCs w:val="21"/>
        </w:rPr>
        <w:t>2.以2021年度为例，2021年度配额调整量剩余待调整（核减）情况：</w:t>
      </w:r>
      <w:r w:rsidRPr="00FC0914">
        <w:rPr>
          <w:rFonts w:ascii="宋体" w:hAnsi="宋体" w:cs="宋体" w:hint="eastAsia"/>
          <w:color w:val="000000"/>
          <w:szCs w:val="21"/>
        </w:rPr>
        <w:t>⑥</w:t>
      </w:r>
      <w:r w:rsidRPr="00FC0914">
        <w:rPr>
          <w:rFonts w:ascii="宋体" w:hAnsi="宋体"/>
          <w:color w:val="000000"/>
          <w:szCs w:val="21"/>
        </w:rPr>
        <w:t>2021年度配额调整量合计剩余待核减量（剩余量）=</w:t>
      </w:r>
      <w:r w:rsidRPr="00FC0914">
        <w:rPr>
          <w:rFonts w:ascii="宋体" w:hAnsi="宋体" w:cs="宋体" w:hint="eastAsia"/>
          <w:color w:val="000000"/>
          <w:szCs w:val="21"/>
        </w:rPr>
        <w:t>①</w:t>
      </w:r>
      <w:r w:rsidRPr="00FC0914">
        <w:rPr>
          <w:rFonts w:ascii="宋体" w:hAnsi="宋体"/>
          <w:color w:val="000000"/>
          <w:szCs w:val="21"/>
        </w:rPr>
        <w:t>2021年度预支配额剩余待核减量（剩余量）＋</w:t>
      </w:r>
      <w:r w:rsidRPr="00FC0914">
        <w:rPr>
          <w:rFonts w:ascii="宋体" w:hAnsi="宋体" w:cs="宋体" w:hint="eastAsia"/>
          <w:color w:val="000000"/>
          <w:szCs w:val="21"/>
        </w:rPr>
        <w:t>②</w:t>
      </w:r>
      <w:r w:rsidRPr="00FC0914">
        <w:rPr>
          <w:rFonts w:ascii="宋体" w:hAnsi="宋体"/>
          <w:color w:val="000000"/>
          <w:szCs w:val="21"/>
        </w:rPr>
        <w:t>2021年度</w:t>
      </w:r>
      <w:proofErr w:type="gramStart"/>
      <w:r w:rsidRPr="00FC0914">
        <w:rPr>
          <w:rFonts w:ascii="宋体" w:hAnsi="宋体"/>
          <w:color w:val="000000"/>
          <w:szCs w:val="21"/>
        </w:rPr>
        <w:t>纾</w:t>
      </w:r>
      <w:proofErr w:type="gramEnd"/>
      <w:r w:rsidRPr="00FC0914">
        <w:rPr>
          <w:rFonts w:ascii="宋体" w:hAnsi="宋体"/>
          <w:color w:val="000000"/>
          <w:szCs w:val="21"/>
        </w:rPr>
        <w:t>困预支配额剩余待核减量（剩余量）＋</w:t>
      </w:r>
      <w:r w:rsidRPr="00FC0914">
        <w:rPr>
          <w:rFonts w:ascii="宋体" w:hAnsi="宋体" w:cs="宋体" w:hint="eastAsia"/>
          <w:color w:val="000000"/>
          <w:szCs w:val="21"/>
        </w:rPr>
        <w:t>③</w:t>
      </w:r>
      <w:r w:rsidRPr="00FC0914">
        <w:rPr>
          <w:rFonts w:ascii="宋体" w:hAnsi="宋体"/>
          <w:color w:val="000000"/>
          <w:szCs w:val="21"/>
        </w:rPr>
        <w:t>2021年度未足额清缴配额剩余待核减量（剩余量）＋</w:t>
      </w:r>
      <w:r w:rsidRPr="00FC0914">
        <w:rPr>
          <w:rFonts w:ascii="宋体" w:hAnsi="宋体" w:cs="宋体" w:hint="eastAsia"/>
          <w:color w:val="000000"/>
          <w:szCs w:val="21"/>
        </w:rPr>
        <w:t>④</w:t>
      </w:r>
      <w:r w:rsidRPr="00FC0914">
        <w:rPr>
          <w:rFonts w:ascii="宋体" w:hAnsi="宋体"/>
          <w:color w:val="000000"/>
          <w:szCs w:val="21"/>
        </w:rPr>
        <w:t>2021年度监督执法核算结果调整配额剩余待核减量（剩余量）＋</w:t>
      </w:r>
      <w:r w:rsidRPr="00FC0914">
        <w:rPr>
          <w:rFonts w:ascii="宋体" w:hAnsi="宋体" w:cs="宋体" w:hint="eastAsia"/>
          <w:color w:val="000000"/>
          <w:szCs w:val="21"/>
        </w:rPr>
        <w:t>⑤</w:t>
      </w:r>
      <w:r w:rsidRPr="00FC0914">
        <w:rPr>
          <w:rFonts w:ascii="宋体" w:hAnsi="宋体"/>
          <w:color w:val="000000"/>
          <w:szCs w:val="21"/>
        </w:rPr>
        <w:t>2021年度其他情形的调整配额量剩余待核减量（剩余量），2022年度配额调整量剩余待调整（核减）情况同上；</w:t>
      </w:r>
    </w:p>
    <w:p w:rsidR="00C2168C" w:rsidRPr="00FC0914" w:rsidRDefault="00C2168C" w:rsidP="00C2168C">
      <w:pPr>
        <w:pStyle w:val="ListParagraph"/>
        <w:adjustRightInd w:val="0"/>
        <w:snapToGrid w:val="0"/>
        <w:spacing w:line="288" w:lineRule="auto"/>
        <w:ind w:firstLine="0"/>
        <w:rPr>
          <w:rFonts w:ascii="宋体" w:hAnsi="宋体"/>
          <w:color w:val="000000"/>
          <w:szCs w:val="21"/>
        </w:rPr>
      </w:pPr>
      <w:r w:rsidRPr="00FC0914">
        <w:rPr>
          <w:rFonts w:ascii="宋体" w:hAnsi="宋体"/>
          <w:color w:val="000000"/>
          <w:szCs w:val="21"/>
        </w:rPr>
        <w:t>3.2023年度配额调整量剩余待调整（核减）情况：</w:t>
      </w:r>
      <w:r w:rsidRPr="00FC0914">
        <w:rPr>
          <w:rFonts w:ascii="宋体" w:hAnsi="宋体" w:cs="宋体" w:hint="eastAsia"/>
          <w:color w:val="000000"/>
          <w:szCs w:val="21"/>
        </w:rPr>
        <w:t>⑩</w:t>
      </w:r>
      <w:r w:rsidRPr="00FC0914">
        <w:rPr>
          <w:rFonts w:ascii="宋体" w:hAnsi="宋体"/>
          <w:color w:val="000000"/>
          <w:szCs w:val="21"/>
        </w:rPr>
        <w:t>2023年度配额调整量合计（剩余量）=</w:t>
      </w:r>
      <w:r w:rsidRPr="00FC0914">
        <w:rPr>
          <w:rFonts w:ascii="宋体" w:hAnsi="宋体" w:cs="宋体" w:hint="eastAsia"/>
          <w:color w:val="000000"/>
          <w:szCs w:val="21"/>
        </w:rPr>
        <w:t>⑦</w:t>
      </w:r>
      <w:r w:rsidRPr="00FC0914">
        <w:rPr>
          <w:rFonts w:ascii="宋体" w:hAnsi="宋体"/>
          <w:color w:val="000000"/>
          <w:szCs w:val="21"/>
        </w:rPr>
        <w:t>2023年度未足额清缴配额量（剩余量）＋</w:t>
      </w:r>
      <w:r w:rsidRPr="00FC0914">
        <w:rPr>
          <w:rFonts w:ascii="宋体" w:hAnsi="宋体" w:cs="宋体" w:hint="eastAsia"/>
          <w:color w:val="000000"/>
          <w:szCs w:val="21"/>
        </w:rPr>
        <w:t>⑧</w:t>
      </w:r>
      <w:r w:rsidRPr="00FC0914">
        <w:rPr>
          <w:rFonts w:ascii="宋体" w:hAnsi="宋体"/>
          <w:color w:val="000000"/>
          <w:szCs w:val="21"/>
        </w:rPr>
        <w:t>2023年度监督执法核算结果调整配额量（剩余量）＋</w:t>
      </w:r>
      <w:r w:rsidRPr="00FC0914">
        <w:rPr>
          <w:rFonts w:ascii="宋体" w:hAnsi="宋体" w:cs="宋体" w:hint="eastAsia"/>
          <w:color w:val="000000"/>
          <w:szCs w:val="21"/>
        </w:rPr>
        <w:t>⑨</w:t>
      </w:r>
      <w:r w:rsidRPr="00FC0914">
        <w:rPr>
          <w:rFonts w:ascii="宋体" w:hAnsi="宋体"/>
          <w:color w:val="000000"/>
          <w:szCs w:val="21"/>
        </w:rPr>
        <w:t>2023年度其他情形的调整配额量（剩余量）；</w:t>
      </w:r>
    </w:p>
    <w:p w:rsidR="00C2168C" w:rsidRPr="00FC0914" w:rsidRDefault="00C2168C" w:rsidP="00C2168C">
      <w:pPr>
        <w:pStyle w:val="ListParagraph"/>
        <w:adjustRightInd w:val="0"/>
        <w:snapToGrid w:val="0"/>
        <w:spacing w:line="288" w:lineRule="auto"/>
        <w:ind w:firstLine="0"/>
        <w:rPr>
          <w:rFonts w:ascii="宋体" w:hAnsi="宋体"/>
          <w:color w:val="000000"/>
          <w:szCs w:val="21"/>
        </w:rPr>
      </w:pPr>
      <w:r w:rsidRPr="00FC0914">
        <w:rPr>
          <w:rFonts w:ascii="宋体" w:hAnsi="宋体"/>
          <w:color w:val="000000"/>
          <w:szCs w:val="21"/>
        </w:rPr>
        <w:t>4.本表需逐页加盖省级生态环境主管部门公章。</w:t>
      </w:r>
    </w:p>
    <w:p w:rsidR="00C2168C" w:rsidRDefault="00C2168C" w:rsidP="00C2168C">
      <w:pPr>
        <w:spacing w:line="240" w:lineRule="exact"/>
        <w:rPr>
          <w:rFonts w:ascii="Times New Roman" w:eastAsia="仿宋" w:hAnsi="Times New Roman"/>
          <w:color w:val="000000"/>
          <w:sz w:val="18"/>
          <w:szCs w:val="18"/>
          <w:lang w:bidi="ar"/>
        </w:rPr>
      </w:pPr>
    </w:p>
    <w:p w:rsidR="00C2168C" w:rsidRDefault="00C2168C" w:rsidP="00C2168C">
      <w:pPr>
        <w:spacing w:line="240" w:lineRule="exact"/>
        <w:rPr>
          <w:rFonts w:ascii="Times New Roman" w:eastAsia="仿宋" w:hAnsi="Times New Roman"/>
          <w:color w:val="000000"/>
          <w:sz w:val="18"/>
          <w:szCs w:val="18"/>
          <w:lang w:bidi="ar"/>
        </w:rPr>
      </w:pPr>
    </w:p>
    <w:p w:rsidR="00C2168C" w:rsidRDefault="00C2168C" w:rsidP="00C2168C">
      <w:pPr>
        <w:spacing w:line="240" w:lineRule="exact"/>
        <w:rPr>
          <w:rFonts w:ascii="Times New Roman" w:eastAsia="仿宋" w:hAnsi="Times New Roman"/>
          <w:color w:val="000000"/>
          <w:sz w:val="18"/>
          <w:szCs w:val="18"/>
          <w:lang w:bidi="ar"/>
        </w:rPr>
      </w:pPr>
    </w:p>
    <w:p w:rsidR="00C2168C" w:rsidRPr="00A1639C" w:rsidRDefault="00C2168C" w:rsidP="00C2168C">
      <w:pPr>
        <w:widowControl/>
        <w:adjustRightInd w:val="0"/>
        <w:snapToGrid w:val="0"/>
        <w:spacing w:afterLines="50" w:after="156"/>
        <w:jc w:val="center"/>
        <w:outlineLvl w:val="0"/>
        <w:rPr>
          <w:rFonts w:ascii="仿宋_GB2312" w:eastAsia="仿宋_GB2312" w:hAnsi="Times New Roman" w:hint="eastAsia"/>
          <w:b/>
          <w:bCs/>
          <w:kern w:val="0"/>
          <w:sz w:val="24"/>
          <w:lang w:bidi="ar"/>
        </w:rPr>
      </w:pPr>
      <w:r w:rsidRPr="00A1639C">
        <w:rPr>
          <w:rFonts w:ascii="仿宋_GB2312" w:eastAsia="仿宋_GB2312" w:hAnsi="Times New Roman"/>
          <w:b/>
          <w:bCs/>
          <w:kern w:val="0"/>
          <w:sz w:val="24"/>
          <w:lang w:bidi="ar"/>
        </w:rPr>
        <w:t>表3-8：XX省（区、市）2024年度机组核定配额量明细表</w:t>
      </w:r>
    </w:p>
    <w:tbl>
      <w:tblPr>
        <w:tblStyle w:val="a7"/>
        <w:tblW w:w="5000" w:type="pct"/>
        <w:jc w:val="center"/>
        <w:tblInd w:w="0" w:type="dxa"/>
        <w:tblBorders>
          <w:top w:val="single" w:sz="8" w:space="0" w:color="auto"/>
          <w:left w:val="single" w:sz="8" w:space="0" w:color="auto"/>
          <w:bottom w:val="single" w:sz="8" w:space="0" w:color="auto"/>
          <w:right w:val="single" w:sz="8" w:space="0" w:color="auto"/>
        </w:tblBorders>
        <w:tblCellMar>
          <w:left w:w="28" w:type="dxa"/>
          <w:right w:w="28" w:type="dxa"/>
        </w:tblCellMar>
        <w:tblLook w:val="0000" w:firstRow="0" w:lastRow="0" w:firstColumn="0" w:lastColumn="0" w:noHBand="0" w:noVBand="0"/>
      </w:tblPr>
      <w:tblGrid>
        <w:gridCol w:w="361"/>
        <w:gridCol w:w="631"/>
        <w:gridCol w:w="600"/>
        <w:gridCol w:w="555"/>
        <w:gridCol w:w="460"/>
        <w:gridCol w:w="485"/>
        <w:gridCol w:w="527"/>
        <w:gridCol w:w="490"/>
        <w:gridCol w:w="698"/>
        <w:gridCol w:w="681"/>
        <w:gridCol w:w="681"/>
        <w:gridCol w:w="790"/>
        <w:gridCol w:w="628"/>
        <w:gridCol w:w="813"/>
        <w:gridCol w:w="919"/>
        <w:gridCol w:w="813"/>
        <w:gridCol w:w="844"/>
        <w:gridCol w:w="754"/>
        <w:gridCol w:w="754"/>
        <w:gridCol w:w="824"/>
        <w:gridCol w:w="706"/>
      </w:tblGrid>
      <w:tr w:rsidR="00C2168C" w:rsidRPr="00FC0914" w:rsidTr="00596107">
        <w:trPr>
          <w:trHeight w:val="414"/>
          <w:jc w:val="center"/>
        </w:trPr>
        <w:tc>
          <w:tcPr>
            <w:tcW w:w="567" w:type="pct"/>
            <w:gridSpan w:val="3"/>
            <w:vAlign w:val="center"/>
          </w:tcPr>
          <w:p w:rsidR="00C2168C" w:rsidRPr="00FC0914" w:rsidRDefault="00C2168C" w:rsidP="00596107">
            <w:pPr>
              <w:jc w:val="center"/>
              <w:rPr>
                <w:rFonts w:ascii="黑体" w:eastAsia="黑体" w:hAnsi="黑体"/>
                <w:bCs/>
                <w:color w:val="000000"/>
                <w:szCs w:val="21"/>
              </w:rPr>
            </w:pPr>
            <w:r w:rsidRPr="00FC0914">
              <w:rPr>
                <w:rFonts w:ascii="黑体" w:eastAsia="黑体" w:hAnsi="黑体"/>
                <w:bCs/>
                <w:color w:val="000000"/>
                <w:szCs w:val="21"/>
              </w:rPr>
              <w:t>基本信息</w:t>
            </w:r>
          </w:p>
        </w:tc>
        <w:tc>
          <w:tcPr>
            <w:tcW w:w="2139" w:type="pct"/>
            <w:gridSpan w:val="10"/>
            <w:vAlign w:val="center"/>
          </w:tcPr>
          <w:p w:rsidR="00C2168C" w:rsidRPr="00FC0914" w:rsidRDefault="00C2168C" w:rsidP="00596107">
            <w:pPr>
              <w:jc w:val="center"/>
              <w:rPr>
                <w:rFonts w:ascii="黑体" w:eastAsia="黑体" w:hAnsi="黑体"/>
                <w:bCs/>
                <w:color w:val="000000"/>
                <w:szCs w:val="21"/>
              </w:rPr>
            </w:pPr>
            <w:r w:rsidRPr="00FC0914">
              <w:rPr>
                <w:rFonts w:ascii="黑体" w:eastAsia="黑体" w:hAnsi="黑体"/>
                <w:bCs/>
                <w:color w:val="000000"/>
                <w:szCs w:val="21"/>
              </w:rPr>
              <w:t>机组边界数据</w:t>
            </w:r>
          </w:p>
        </w:tc>
        <w:tc>
          <w:tcPr>
            <w:tcW w:w="2041" w:type="pct"/>
            <w:gridSpan w:val="7"/>
            <w:vAlign w:val="center"/>
          </w:tcPr>
          <w:p w:rsidR="00C2168C" w:rsidRPr="00FC0914" w:rsidRDefault="00C2168C" w:rsidP="00596107">
            <w:pPr>
              <w:jc w:val="center"/>
              <w:rPr>
                <w:rFonts w:ascii="黑体" w:eastAsia="黑体" w:hAnsi="黑体"/>
                <w:bCs/>
                <w:color w:val="000000"/>
                <w:szCs w:val="21"/>
              </w:rPr>
            </w:pPr>
            <w:r w:rsidRPr="00FC0914">
              <w:rPr>
                <w:rFonts w:ascii="黑体" w:eastAsia="黑体" w:hAnsi="黑体"/>
                <w:bCs/>
                <w:color w:val="000000"/>
                <w:szCs w:val="21"/>
              </w:rPr>
              <w:t>机组配额数据</w:t>
            </w:r>
          </w:p>
        </w:tc>
        <w:tc>
          <w:tcPr>
            <w:tcW w:w="254" w:type="pct"/>
            <w:vAlign w:val="center"/>
          </w:tcPr>
          <w:p w:rsidR="00C2168C" w:rsidRPr="00FC0914" w:rsidRDefault="00C2168C" w:rsidP="00596107">
            <w:pPr>
              <w:jc w:val="center"/>
              <w:rPr>
                <w:rFonts w:ascii="黑体" w:eastAsia="黑体" w:hAnsi="黑体"/>
                <w:bCs/>
                <w:color w:val="000000"/>
                <w:szCs w:val="21"/>
              </w:rPr>
            </w:pPr>
            <w:r w:rsidRPr="00FC0914">
              <w:rPr>
                <w:rFonts w:ascii="黑体" w:eastAsia="黑体" w:hAnsi="黑体"/>
                <w:bCs/>
                <w:color w:val="000000"/>
                <w:szCs w:val="21"/>
              </w:rPr>
              <w:t>备注</w:t>
            </w:r>
          </w:p>
        </w:tc>
      </w:tr>
      <w:tr w:rsidR="00C2168C" w:rsidRPr="00FC0914" w:rsidTr="00596107">
        <w:trPr>
          <w:jc w:val="center"/>
        </w:trPr>
        <w:tc>
          <w:tcPr>
            <w:tcW w:w="129" w:type="pct"/>
            <w:vAlign w:val="center"/>
          </w:tcPr>
          <w:p w:rsidR="00C2168C" w:rsidRPr="00FC0914" w:rsidRDefault="00C2168C" w:rsidP="00596107">
            <w:pPr>
              <w:adjustRightInd w:val="0"/>
              <w:snapToGrid w:val="0"/>
              <w:jc w:val="center"/>
              <w:rPr>
                <w:rFonts w:ascii="黑体" w:eastAsia="黑体" w:hAnsi="黑体"/>
                <w:bCs/>
                <w:color w:val="000000"/>
                <w:szCs w:val="21"/>
              </w:rPr>
            </w:pPr>
            <w:r w:rsidRPr="00FC0914">
              <w:rPr>
                <w:rFonts w:ascii="黑体" w:eastAsia="黑体" w:hAnsi="黑体"/>
                <w:bCs/>
                <w:color w:val="000000"/>
                <w:szCs w:val="21"/>
              </w:rPr>
              <w:t>序号</w:t>
            </w:r>
          </w:p>
        </w:tc>
        <w:tc>
          <w:tcPr>
            <w:tcW w:w="225" w:type="pct"/>
            <w:vAlign w:val="center"/>
          </w:tcPr>
          <w:p w:rsidR="00C2168C" w:rsidRPr="00FC0914" w:rsidRDefault="00C2168C" w:rsidP="00596107">
            <w:pPr>
              <w:adjustRightInd w:val="0"/>
              <w:snapToGrid w:val="0"/>
              <w:jc w:val="center"/>
              <w:rPr>
                <w:rFonts w:ascii="黑体" w:eastAsia="黑体" w:hAnsi="黑体"/>
                <w:bCs/>
                <w:color w:val="000000"/>
                <w:szCs w:val="21"/>
              </w:rPr>
            </w:pPr>
            <w:r w:rsidRPr="00FC0914">
              <w:rPr>
                <w:rFonts w:ascii="黑体" w:eastAsia="黑体" w:hAnsi="黑体"/>
                <w:bCs/>
                <w:color w:val="000000"/>
                <w:szCs w:val="21"/>
              </w:rPr>
              <w:t>重点排放单位名称</w:t>
            </w:r>
          </w:p>
        </w:tc>
        <w:tc>
          <w:tcPr>
            <w:tcW w:w="214" w:type="pct"/>
            <w:vAlign w:val="center"/>
          </w:tcPr>
          <w:p w:rsidR="00C2168C" w:rsidRPr="00FC0914" w:rsidRDefault="00C2168C" w:rsidP="00596107">
            <w:pPr>
              <w:adjustRightInd w:val="0"/>
              <w:snapToGrid w:val="0"/>
              <w:jc w:val="center"/>
              <w:rPr>
                <w:rFonts w:ascii="黑体" w:eastAsia="黑体" w:hAnsi="黑体"/>
                <w:bCs/>
                <w:color w:val="000000"/>
                <w:szCs w:val="21"/>
              </w:rPr>
            </w:pPr>
            <w:r w:rsidRPr="00FC0914">
              <w:rPr>
                <w:rFonts w:ascii="黑体" w:eastAsia="黑体" w:hAnsi="黑体"/>
                <w:bCs/>
                <w:color w:val="000000"/>
                <w:szCs w:val="21"/>
              </w:rPr>
              <w:t>统一社会信用代码</w:t>
            </w:r>
          </w:p>
        </w:tc>
        <w:tc>
          <w:tcPr>
            <w:tcW w:w="198" w:type="pct"/>
            <w:vAlign w:val="center"/>
          </w:tcPr>
          <w:p w:rsidR="00C2168C" w:rsidRPr="00FC0914" w:rsidRDefault="00C2168C" w:rsidP="00596107">
            <w:pPr>
              <w:adjustRightInd w:val="0"/>
              <w:snapToGrid w:val="0"/>
              <w:jc w:val="center"/>
              <w:rPr>
                <w:rFonts w:ascii="黑体" w:eastAsia="黑体" w:hAnsi="黑体"/>
                <w:bCs/>
                <w:color w:val="000000"/>
                <w:szCs w:val="21"/>
              </w:rPr>
            </w:pPr>
            <w:r w:rsidRPr="00FC0914">
              <w:rPr>
                <w:rFonts w:ascii="黑体" w:eastAsia="黑体" w:hAnsi="黑体"/>
                <w:bCs/>
                <w:color w:val="000000"/>
                <w:szCs w:val="21"/>
              </w:rPr>
              <w:t>机组编号</w:t>
            </w:r>
          </w:p>
        </w:tc>
        <w:tc>
          <w:tcPr>
            <w:tcW w:w="164" w:type="pct"/>
            <w:vAlign w:val="center"/>
          </w:tcPr>
          <w:p w:rsidR="00C2168C" w:rsidRPr="00FC0914" w:rsidRDefault="00C2168C" w:rsidP="00596107">
            <w:pPr>
              <w:adjustRightInd w:val="0"/>
              <w:snapToGrid w:val="0"/>
              <w:jc w:val="center"/>
              <w:rPr>
                <w:rFonts w:ascii="黑体" w:eastAsia="黑体" w:hAnsi="黑体"/>
                <w:bCs/>
                <w:color w:val="000000"/>
                <w:szCs w:val="21"/>
              </w:rPr>
            </w:pPr>
            <w:r w:rsidRPr="00FC0914">
              <w:rPr>
                <w:rFonts w:ascii="黑体" w:eastAsia="黑体" w:hAnsi="黑体"/>
                <w:bCs/>
                <w:color w:val="000000"/>
                <w:szCs w:val="21"/>
              </w:rPr>
              <w:t>是否合并机组</w:t>
            </w:r>
          </w:p>
        </w:tc>
        <w:tc>
          <w:tcPr>
            <w:tcW w:w="173" w:type="pct"/>
            <w:vAlign w:val="center"/>
          </w:tcPr>
          <w:p w:rsidR="00C2168C" w:rsidRPr="00FC0914" w:rsidRDefault="00C2168C" w:rsidP="00596107">
            <w:pPr>
              <w:adjustRightInd w:val="0"/>
              <w:snapToGrid w:val="0"/>
              <w:jc w:val="center"/>
              <w:rPr>
                <w:rFonts w:ascii="黑体" w:eastAsia="黑体" w:hAnsi="黑体"/>
                <w:bCs/>
                <w:color w:val="000000"/>
                <w:szCs w:val="21"/>
              </w:rPr>
            </w:pPr>
            <w:r w:rsidRPr="00FC0914">
              <w:rPr>
                <w:rFonts w:ascii="黑体" w:eastAsia="黑体" w:hAnsi="黑体"/>
                <w:bCs/>
                <w:color w:val="000000"/>
                <w:szCs w:val="21"/>
              </w:rPr>
              <w:t>主体燃料类型</w:t>
            </w:r>
          </w:p>
        </w:tc>
        <w:tc>
          <w:tcPr>
            <w:tcW w:w="188" w:type="pct"/>
            <w:vAlign w:val="center"/>
          </w:tcPr>
          <w:p w:rsidR="00C2168C" w:rsidRPr="00FC0914" w:rsidRDefault="00C2168C" w:rsidP="00596107">
            <w:pPr>
              <w:adjustRightInd w:val="0"/>
              <w:snapToGrid w:val="0"/>
              <w:jc w:val="center"/>
              <w:rPr>
                <w:rFonts w:ascii="黑体" w:eastAsia="黑体" w:hAnsi="黑体"/>
                <w:bCs/>
                <w:color w:val="000000"/>
                <w:szCs w:val="21"/>
              </w:rPr>
            </w:pPr>
            <w:r w:rsidRPr="00FC0914">
              <w:rPr>
                <w:rFonts w:ascii="黑体" w:eastAsia="黑体" w:hAnsi="黑体"/>
                <w:bCs/>
                <w:color w:val="000000"/>
                <w:szCs w:val="21"/>
              </w:rPr>
              <w:t>机组类别</w:t>
            </w:r>
          </w:p>
        </w:tc>
        <w:tc>
          <w:tcPr>
            <w:tcW w:w="175" w:type="pct"/>
            <w:vAlign w:val="center"/>
          </w:tcPr>
          <w:p w:rsidR="00C2168C" w:rsidRPr="00FC0914" w:rsidRDefault="00C2168C" w:rsidP="00596107">
            <w:pPr>
              <w:adjustRightInd w:val="0"/>
              <w:snapToGrid w:val="0"/>
              <w:jc w:val="center"/>
              <w:rPr>
                <w:rFonts w:ascii="黑体" w:eastAsia="黑体" w:hAnsi="黑体"/>
                <w:bCs/>
                <w:color w:val="000000"/>
                <w:szCs w:val="21"/>
              </w:rPr>
            </w:pPr>
            <w:r w:rsidRPr="00FC0914">
              <w:rPr>
                <w:rFonts w:ascii="黑体" w:eastAsia="黑体" w:hAnsi="黑体"/>
                <w:bCs/>
                <w:color w:val="000000"/>
                <w:szCs w:val="21"/>
              </w:rPr>
              <w:t>产品类别</w:t>
            </w:r>
          </w:p>
        </w:tc>
        <w:tc>
          <w:tcPr>
            <w:tcW w:w="249" w:type="pct"/>
            <w:vAlign w:val="center"/>
          </w:tcPr>
          <w:p w:rsidR="00C2168C" w:rsidRDefault="00C2168C" w:rsidP="00596107">
            <w:pPr>
              <w:adjustRightInd w:val="0"/>
              <w:snapToGrid w:val="0"/>
              <w:jc w:val="center"/>
              <w:rPr>
                <w:rFonts w:ascii="黑体" w:eastAsia="黑体" w:hAnsi="黑体" w:hint="eastAsia"/>
                <w:bCs/>
                <w:color w:val="000000"/>
                <w:szCs w:val="21"/>
              </w:rPr>
            </w:pPr>
            <w:r w:rsidRPr="00FC0914">
              <w:rPr>
                <w:rFonts w:ascii="黑体" w:eastAsia="黑体" w:hAnsi="黑体"/>
                <w:bCs/>
                <w:color w:val="000000"/>
                <w:szCs w:val="21"/>
              </w:rPr>
              <w:t>装机</w:t>
            </w:r>
          </w:p>
          <w:p w:rsidR="00C2168C" w:rsidRPr="00FC0914" w:rsidRDefault="00C2168C" w:rsidP="00596107">
            <w:pPr>
              <w:adjustRightInd w:val="0"/>
              <w:snapToGrid w:val="0"/>
              <w:jc w:val="center"/>
              <w:rPr>
                <w:rFonts w:ascii="黑体" w:eastAsia="黑体" w:hAnsi="黑体"/>
                <w:bCs/>
                <w:color w:val="000000"/>
                <w:szCs w:val="21"/>
              </w:rPr>
            </w:pPr>
            <w:r w:rsidRPr="00FC0914">
              <w:rPr>
                <w:rFonts w:ascii="黑体" w:eastAsia="黑体" w:hAnsi="黑体"/>
                <w:bCs/>
                <w:color w:val="000000"/>
                <w:szCs w:val="21"/>
              </w:rPr>
              <w:t>容量(MWh)</w:t>
            </w:r>
          </w:p>
        </w:tc>
        <w:tc>
          <w:tcPr>
            <w:tcW w:w="243" w:type="pct"/>
            <w:vAlign w:val="center"/>
          </w:tcPr>
          <w:p w:rsidR="00C2168C" w:rsidRPr="00FC0914" w:rsidRDefault="00C2168C" w:rsidP="00596107">
            <w:pPr>
              <w:adjustRightInd w:val="0"/>
              <w:snapToGrid w:val="0"/>
              <w:jc w:val="center"/>
              <w:rPr>
                <w:rFonts w:ascii="黑体" w:eastAsia="黑体" w:hAnsi="黑体"/>
                <w:bCs/>
                <w:color w:val="000000"/>
                <w:szCs w:val="21"/>
              </w:rPr>
            </w:pPr>
            <w:r w:rsidRPr="00FC0914">
              <w:rPr>
                <w:rFonts w:ascii="黑体" w:eastAsia="黑体" w:hAnsi="黑体"/>
                <w:bCs/>
                <w:color w:val="000000"/>
                <w:szCs w:val="21"/>
              </w:rPr>
              <w:t>发电量(MWh)</w:t>
            </w:r>
          </w:p>
        </w:tc>
        <w:tc>
          <w:tcPr>
            <w:tcW w:w="243" w:type="pct"/>
            <w:vAlign w:val="center"/>
          </w:tcPr>
          <w:p w:rsidR="00C2168C" w:rsidRPr="00FC0914" w:rsidRDefault="00C2168C" w:rsidP="00596107">
            <w:pPr>
              <w:adjustRightInd w:val="0"/>
              <w:snapToGrid w:val="0"/>
              <w:jc w:val="center"/>
              <w:rPr>
                <w:rFonts w:ascii="黑体" w:eastAsia="黑体" w:hAnsi="黑体" w:hint="eastAsia"/>
                <w:bCs/>
                <w:color w:val="000000"/>
                <w:szCs w:val="21"/>
              </w:rPr>
            </w:pPr>
            <w:r w:rsidRPr="00FC0914">
              <w:rPr>
                <w:rFonts w:ascii="黑体" w:eastAsia="黑体" w:hAnsi="黑体"/>
                <w:bCs/>
                <w:color w:val="000000"/>
                <w:szCs w:val="21"/>
              </w:rPr>
              <w:t>供热量(GJ)</w:t>
            </w:r>
          </w:p>
        </w:tc>
        <w:tc>
          <w:tcPr>
            <w:tcW w:w="282" w:type="pct"/>
            <w:vAlign w:val="center"/>
          </w:tcPr>
          <w:p w:rsidR="00C2168C" w:rsidRPr="00FC0914" w:rsidRDefault="00C2168C" w:rsidP="00596107">
            <w:pPr>
              <w:adjustRightInd w:val="0"/>
              <w:snapToGrid w:val="0"/>
              <w:jc w:val="center"/>
              <w:rPr>
                <w:rFonts w:ascii="黑体" w:eastAsia="黑体" w:hAnsi="黑体"/>
                <w:bCs/>
                <w:color w:val="000000"/>
                <w:szCs w:val="21"/>
              </w:rPr>
            </w:pPr>
            <w:r w:rsidRPr="00FC0914">
              <w:rPr>
                <w:rFonts w:ascii="黑体" w:eastAsia="黑体" w:hAnsi="黑体"/>
                <w:bCs/>
                <w:color w:val="000000"/>
                <w:szCs w:val="21"/>
              </w:rPr>
              <w:t>统计期机组负荷（出力）系数(%)</w:t>
            </w:r>
          </w:p>
        </w:tc>
        <w:tc>
          <w:tcPr>
            <w:tcW w:w="223" w:type="pct"/>
            <w:vAlign w:val="center"/>
          </w:tcPr>
          <w:p w:rsidR="00C2168C" w:rsidRPr="00FC0914" w:rsidRDefault="00C2168C" w:rsidP="00596107">
            <w:pPr>
              <w:adjustRightInd w:val="0"/>
              <w:snapToGrid w:val="0"/>
              <w:jc w:val="center"/>
              <w:rPr>
                <w:rFonts w:ascii="黑体" w:eastAsia="黑体" w:hAnsi="黑体"/>
                <w:bCs/>
                <w:color w:val="000000"/>
                <w:szCs w:val="21"/>
              </w:rPr>
            </w:pPr>
            <w:r w:rsidRPr="00FC0914">
              <w:rPr>
                <w:rFonts w:ascii="黑体" w:eastAsia="黑体" w:hAnsi="黑体" w:cs="宋体" w:hint="eastAsia"/>
                <w:bCs/>
                <w:color w:val="000000"/>
                <w:szCs w:val="21"/>
              </w:rPr>
              <w:t>①</w:t>
            </w:r>
            <w:r w:rsidRPr="00FC0914">
              <w:rPr>
                <w:rFonts w:ascii="黑体" w:eastAsia="黑体" w:hAnsi="黑体"/>
                <w:bCs/>
                <w:color w:val="000000"/>
                <w:szCs w:val="21"/>
              </w:rPr>
              <w:t>核查排放量(tCO</w:t>
            </w:r>
            <w:r w:rsidRPr="00FC0914">
              <w:rPr>
                <w:rFonts w:ascii="黑体" w:eastAsia="黑体" w:hAnsi="黑体"/>
                <w:bCs/>
                <w:color w:val="000000"/>
                <w:szCs w:val="21"/>
                <w:vertAlign w:val="subscript"/>
              </w:rPr>
              <w:t>2</w:t>
            </w:r>
            <w:r w:rsidRPr="00FC0914">
              <w:rPr>
                <w:rFonts w:ascii="黑体" w:eastAsia="黑体" w:hAnsi="黑体"/>
                <w:bCs/>
                <w:color w:val="000000"/>
                <w:szCs w:val="21"/>
              </w:rPr>
              <w:t>)</w:t>
            </w:r>
          </w:p>
        </w:tc>
        <w:tc>
          <w:tcPr>
            <w:tcW w:w="290" w:type="pct"/>
            <w:vAlign w:val="center"/>
          </w:tcPr>
          <w:p w:rsidR="00C2168C" w:rsidRPr="00FC0914" w:rsidRDefault="00C2168C" w:rsidP="00596107">
            <w:pPr>
              <w:pStyle w:val="ListParagraph"/>
              <w:adjustRightInd w:val="0"/>
              <w:snapToGrid w:val="0"/>
              <w:ind w:firstLine="0"/>
              <w:jc w:val="center"/>
              <w:rPr>
                <w:rFonts w:ascii="黑体" w:eastAsia="黑体" w:hAnsi="黑体"/>
                <w:bCs/>
                <w:color w:val="000000"/>
                <w:szCs w:val="21"/>
              </w:rPr>
            </w:pPr>
            <w:r w:rsidRPr="00FC0914">
              <w:rPr>
                <w:rFonts w:ascii="黑体" w:eastAsia="黑体" w:hAnsi="黑体"/>
                <w:bCs/>
                <w:color w:val="000000"/>
                <w:szCs w:val="21"/>
              </w:rPr>
              <w:t>调峰修正系数</w:t>
            </w:r>
          </w:p>
        </w:tc>
        <w:tc>
          <w:tcPr>
            <w:tcW w:w="328" w:type="pct"/>
            <w:vAlign w:val="center"/>
          </w:tcPr>
          <w:p w:rsidR="00C2168C" w:rsidRPr="00FC0914" w:rsidRDefault="00C2168C" w:rsidP="00596107">
            <w:pPr>
              <w:adjustRightInd w:val="0"/>
              <w:snapToGrid w:val="0"/>
              <w:jc w:val="center"/>
              <w:rPr>
                <w:rFonts w:ascii="黑体" w:eastAsia="黑体" w:hAnsi="黑体"/>
                <w:bCs/>
                <w:color w:val="000000"/>
                <w:szCs w:val="21"/>
              </w:rPr>
            </w:pPr>
            <w:r w:rsidRPr="00FC0914">
              <w:rPr>
                <w:rFonts w:ascii="黑体" w:eastAsia="黑体" w:hAnsi="黑体"/>
                <w:bCs/>
                <w:color w:val="000000"/>
                <w:szCs w:val="21"/>
              </w:rPr>
              <w:t>发电配额量(tCO</w:t>
            </w:r>
            <w:r w:rsidRPr="00FC0914">
              <w:rPr>
                <w:rFonts w:ascii="黑体" w:eastAsia="黑体" w:hAnsi="黑体"/>
                <w:bCs/>
                <w:color w:val="000000"/>
                <w:szCs w:val="21"/>
                <w:vertAlign w:val="subscript"/>
              </w:rPr>
              <w:t>2</w:t>
            </w:r>
            <w:r w:rsidRPr="00FC0914">
              <w:rPr>
                <w:rFonts w:ascii="黑体" w:eastAsia="黑体" w:hAnsi="黑体"/>
                <w:bCs/>
                <w:color w:val="000000"/>
                <w:szCs w:val="21"/>
              </w:rPr>
              <w:t>)</w:t>
            </w:r>
          </w:p>
        </w:tc>
        <w:tc>
          <w:tcPr>
            <w:tcW w:w="290" w:type="pct"/>
            <w:vAlign w:val="center"/>
          </w:tcPr>
          <w:p w:rsidR="00C2168C" w:rsidRPr="00FC0914" w:rsidRDefault="00C2168C" w:rsidP="00596107">
            <w:pPr>
              <w:adjustRightInd w:val="0"/>
              <w:snapToGrid w:val="0"/>
              <w:jc w:val="center"/>
              <w:rPr>
                <w:rFonts w:ascii="黑体" w:eastAsia="黑体" w:hAnsi="黑体"/>
                <w:bCs/>
                <w:szCs w:val="21"/>
              </w:rPr>
            </w:pPr>
            <w:r w:rsidRPr="00FC0914">
              <w:rPr>
                <w:rFonts w:ascii="黑体" w:eastAsia="黑体" w:hAnsi="黑体"/>
                <w:bCs/>
                <w:szCs w:val="21"/>
              </w:rPr>
              <w:t>供热配额量(tCO</w:t>
            </w:r>
            <w:r w:rsidRPr="00FC0914">
              <w:rPr>
                <w:rFonts w:ascii="黑体" w:eastAsia="黑体" w:hAnsi="黑体"/>
                <w:bCs/>
                <w:szCs w:val="21"/>
                <w:vertAlign w:val="subscript"/>
              </w:rPr>
              <w:t>2</w:t>
            </w:r>
            <w:r w:rsidRPr="00FC0914">
              <w:rPr>
                <w:rFonts w:ascii="黑体" w:eastAsia="黑体" w:hAnsi="黑体"/>
                <w:bCs/>
                <w:szCs w:val="21"/>
              </w:rPr>
              <w:t>)</w:t>
            </w:r>
          </w:p>
        </w:tc>
        <w:tc>
          <w:tcPr>
            <w:tcW w:w="301" w:type="pct"/>
            <w:vAlign w:val="center"/>
          </w:tcPr>
          <w:p w:rsidR="00C2168C" w:rsidRPr="00FC0914" w:rsidRDefault="00C2168C" w:rsidP="00596107">
            <w:pPr>
              <w:adjustRightInd w:val="0"/>
              <w:snapToGrid w:val="0"/>
              <w:jc w:val="center"/>
              <w:rPr>
                <w:rFonts w:ascii="黑体" w:eastAsia="黑体" w:hAnsi="黑体"/>
                <w:bCs/>
                <w:szCs w:val="21"/>
              </w:rPr>
            </w:pPr>
            <w:r w:rsidRPr="00FC0914">
              <w:rPr>
                <w:rFonts w:ascii="黑体" w:eastAsia="黑体" w:hAnsi="黑体" w:cs="宋体" w:hint="eastAsia"/>
                <w:bCs/>
                <w:szCs w:val="21"/>
              </w:rPr>
              <w:t>②</w:t>
            </w:r>
            <w:r w:rsidRPr="00FC0914">
              <w:rPr>
                <w:rFonts w:ascii="黑体" w:eastAsia="黑体" w:hAnsi="黑体"/>
                <w:bCs/>
                <w:szCs w:val="21"/>
              </w:rPr>
              <w:t>机组初始配额量(tCO</w:t>
            </w:r>
            <w:r w:rsidRPr="00FC0914">
              <w:rPr>
                <w:rFonts w:ascii="黑体" w:eastAsia="黑体" w:hAnsi="黑体"/>
                <w:bCs/>
                <w:szCs w:val="21"/>
                <w:vertAlign w:val="subscript"/>
              </w:rPr>
              <w:t>2</w:t>
            </w:r>
            <w:r w:rsidRPr="00FC0914">
              <w:rPr>
                <w:rFonts w:ascii="黑体" w:eastAsia="黑体" w:hAnsi="黑体"/>
                <w:bCs/>
                <w:szCs w:val="21"/>
              </w:rPr>
              <w:t>)</w:t>
            </w:r>
          </w:p>
        </w:tc>
        <w:tc>
          <w:tcPr>
            <w:tcW w:w="269" w:type="pct"/>
            <w:vAlign w:val="center"/>
          </w:tcPr>
          <w:p w:rsidR="00C2168C" w:rsidRPr="00FC0914" w:rsidRDefault="00C2168C" w:rsidP="00596107">
            <w:pPr>
              <w:adjustRightInd w:val="0"/>
              <w:snapToGrid w:val="0"/>
              <w:jc w:val="center"/>
              <w:rPr>
                <w:rFonts w:ascii="黑体" w:eastAsia="黑体" w:hAnsi="黑体"/>
                <w:bCs/>
                <w:szCs w:val="21"/>
              </w:rPr>
            </w:pPr>
            <w:r w:rsidRPr="00FC0914">
              <w:rPr>
                <w:rFonts w:ascii="黑体" w:eastAsia="黑体" w:hAnsi="黑体" w:cs="宋体" w:hint="eastAsia"/>
                <w:bCs/>
                <w:szCs w:val="21"/>
              </w:rPr>
              <w:t>③</w:t>
            </w:r>
            <w:r w:rsidRPr="00FC0914">
              <w:rPr>
                <w:rFonts w:ascii="黑体" w:eastAsia="黑体" w:hAnsi="黑体"/>
                <w:bCs/>
                <w:szCs w:val="21"/>
              </w:rPr>
              <w:t>燃气机组豁免补发配额量(tCO</w:t>
            </w:r>
            <w:r w:rsidRPr="00FC0914">
              <w:rPr>
                <w:rFonts w:ascii="黑体" w:eastAsia="黑体" w:hAnsi="黑体"/>
                <w:bCs/>
                <w:szCs w:val="21"/>
                <w:vertAlign w:val="subscript"/>
              </w:rPr>
              <w:t>2</w:t>
            </w:r>
            <w:r w:rsidRPr="00FC0914">
              <w:rPr>
                <w:rFonts w:ascii="黑体" w:eastAsia="黑体" w:hAnsi="黑体"/>
                <w:bCs/>
                <w:szCs w:val="21"/>
              </w:rPr>
              <w:t>)</w:t>
            </w:r>
          </w:p>
        </w:tc>
        <w:tc>
          <w:tcPr>
            <w:tcW w:w="269" w:type="pct"/>
            <w:vAlign w:val="center"/>
          </w:tcPr>
          <w:p w:rsidR="00C2168C" w:rsidRPr="00FC0914" w:rsidRDefault="00C2168C" w:rsidP="00596107">
            <w:pPr>
              <w:adjustRightInd w:val="0"/>
              <w:snapToGrid w:val="0"/>
              <w:jc w:val="center"/>
              <w:rPr>
                <w:rFonts w:ascii="黑体" w:eastAsia="黑体" w:hAnsi="黑体"/>
                <w:bCs/>
                <w:szCs w:val="21"/>
              </w:rPr>
            </w:pPr>
            <w:r w:rsidRPr="00FC0914">
              <w:rPr>
                <w:rFonts w:ascii="黑体" w:eastAsia="黑体" w:hAnsi="黑体" w:cs="宋体" w:hint="eastAsia"/>
                <w:bCs/>
                <w:szCs w:val="21"/>
              </w:rPr>
              <w:t>④</w:t>
            </w:r>
            <w:r w:rsidRPr="00FC0914">
              <w:rPr>
                <w:rFonts w:ascii="黑体" w:eastAsia="黑体" w:hAnsi="黑体"/>
                <w:bCs/>
                <w:szCs w:val="21"/>
              </w:rPr>
              <w:t>机组核定配额量(tCO</w:t>
            </w:r>
            <w:r w:rsidRPr="00FC0914">
              <w:rPr>
                <w:rFonts w:ascii="黑体" w:eastAsia="黑体" w:hAnsi="黑体"/>
                <w:bCs/>
                <w:szCs w:val="21"/>
                <w:vertAlign w:val="subscript"/>
              </w:rPr>
              <w:t>2</w:t>
            </w:r>
            <w:r w:rsidRPr="00FC0914">
              <w:rPr>
                <w:rFonts w:ascii="黑体" w:eastAsia="黑体" w:hAnsi="黑体"/>
                <w:bCs/>
                <w:szCs w:val="21"/>
              </w:rPr>
              <w:t>)</w:t>
            </w:r>
          </w:p>
        </w:tc>
        <w:tc>
          <w:tcPr>
            <w:tcW w:w="294" w:type="pct"/>
            <w:vAlign w:val="center"/>
          </w:tcPr>
          <w:p w:rsidR="00C2168C" w:rsidRPr="00FC0914" w:rsidRDefault="00C2168C" w:rsidP="00596107">
            <w:pPr>
              <w:adjustRightInd w:val="0"/>
              <w:snapToGrid w:val="0"/>
              <w:jc w:val="center"/>
              <w:rPr>
                <w:rFonts w:ascii="黑体" w:eastAsia="黑体" w:hAnsi="黑体"/>
                <w:bCs/>
                <w:szCs w:val="21"/>
              </w:rPr>
            </w:pPr>
            <w:r w:rsidRPr="00FC0914">
              <w:rPr>
                <w:rFonts w:ascii="黑体" w:eastAsia="黑体" w:hAnsi="黑体" w:cs="宋体" w:hint="eastAsia"/>
                <w:bCs/>
                <w:szCs w:val="21"/>
              </w:rPr>
              <w:t>⑤</w:t>
            </w:r>
            <w:r w:rsidRPr="00FC0914">
              <w:rPr>
                <w:rFonts w:ascii="黑体" w:eastAsia="黑体" w:hAnsi="黑体"/>
                <w:bCs/>
                <w:szCs w:val="21"/>
              </w:rPr>
              <w:t>机组应清缴配额量(tCO</w:t>
            </w:r>
            <w:r w:rsidRPr="00FC0914">
              <w:rPr>
                <w:rFonts w:ascii="黑体" w:eastAsia="黑体" w:hAnsi="黑体"/>
                <w:bCs/>
                <w:szCs w:val="21"/>
                <w:vertAlign w:val="subscript"/>
              </w:rPr>
              <w:t>2</w:t>
            </w:r>
            <w:r w:rsidRPr="00FC0914">
              <w:rPr>
                <w:rFonts w:ascii="黑体" w:eastAsia="黑体" w:hAnsi="黑体"/>
                <w:bCs/>
                <w:szCs w:val="21"/>
              </w:rPr>
              <w:t>)</w:t>
            </w:r>
          </w:p>
        </w:tc>
        <w:tc>
          <w:tcPr>
            <w:tcW w:w="254" w:type="pct"/>
            <w:vAlign w:val="center"/>
          </w:tcPr>
          <w:p w:rsidR="00C2168C" w:rsidRPr="00FC0914" w:rsidRDefault="00C2168C" w:rsidP="00596107">
            <w:pPr>
              <w:adjustRightInd w:val="0"/>
              <w:snapToGrid w:val="0"/>
              <w:jc w:val="center"/>
              <w:rPr>
                <w:rFonts w:ascii="黑体" w:eastAsia="黑体" w:hAnsi="黑体"/>
                <w:bCs/>
                <w:color w:val="000000"/>
                <w:szCs w:val="21"/>
              </w:rPr>
            </w:pPr>
            <w:r w:rsidRPr="00FC0914">
              <w:rPr>
                <w:rFonts w:ascii="黑体" w:eastAsia="黑体" w:hAnsi="黑体"/>
                <w:bCs/>
                <w:color w:val="000000"/>
                <w:szCs w:val="21"/>
              </w:rPr>
              <w:t>需要特殊说明的事项</w:t>
            </w:r>
          </w:p>
        </w:tc>
      </w:tr>
      <w:tr w:rsidR="00C2168C" w:rsidRPr="00FC0914" w:rsidTr="00596107">
        <w:trPr>
          <w:trHeight w:val="510"/>
          <w:jc w:val="center"/>
        </w:trPr>
        <w:tc>
          <w:tcPr>
            <w:tcW w:w="129" w:type="pct"/>
            <w:vAlign w:val="center"/>
          </w:tcPr>
          <w:p w:rsidR="00C2168C" w:rsidRPr="00FC0914" w:rsidRDefault="00C2168C" w:rsidP="00596107">
            <w:pPr>
              <w:pStyle w:val="ListParagraph"/>
              <w:ind w:firstLine="0"/>
              <w:jc w:val="center"/>
              <w:rPr>
                <w:rFonts w:ascii="宋体" w:hAnsi="宋体"/>
                <w:bCs/>
                <w:color w:val="000000"/>
                <w:szCs w:val="21"/>
              </w:rPr>
            </w:pPr>
            <w:r w:rsidRPr="00FC0914">
              <w:rPr>
                <w:rFonts w:ascii="宋体" w:hAnsi="宋体"/>
                <w:bCs/>
                <w:color w:val="000000"/>
                <w:szCs w:val="21"/>
              </w:rPr>
              <w:t>1</w:t>
            </w:r>
          </w:p>
        </w:tc>
        <w:tc>
          <w:tcPr>
            <w:tcW w:w="225" w:type="pct"/>
          </w:tcPr>
          <w:p w:rsidR="00C2168C" w:rsidRPr="00FC0914" w:rsidRDefault="00C2168C" w:rsidP="00596107">
            <w:pPr>
              <w:pStyle w:val="ListParagraph"/>
              <w:jc w:val="center"/>
              <w:rPr>
                <w:rFonts w:ascii="宋体" w:hAnsi="宋体"/>
                <w:color w:val="000000"/>
                <w:szCs w:val="21"/>
              </w:rPr>
            </w:pPr>
          </w:p>
        </w:tc>
        <w:tc>
          <w:tcPr>
            <w:tcW w:w="214" w:type="pct"/>
          </w:tcPr>
          <w:p w:rsidR="00C2168C" w:rsidRPr="00FC0914" w:rsidRDefault="00C2168C" w:rsidP="00596107">
            <w:pPr>
              <w:pStyle w:val="ListParagraph"/>
              <w:jc w:val="center"/>
              <w:rPr>
                <w:rFonts w:ascii="宋体" w:hAnsi="宋体"/>
                <w:color w:val="000000"/>
                <w:szCs w:val="21"/>
              </w:rPr>
            </w:pPr>
          </w:p>
        </w:tc>
        <w:tc>
          <w:tcPr>
            <w:tcW w:w="198" w:type="pct"/>
          </w:tcPr>
          <w:p w:rsidR="00C2168C" w:rsidRPr="00FC0914" w:rsidRDefault="00C2168C" w:rsidP="00596107">
            <w:pPr>
              <w:pStyle w:val="ListParagraph"/>
              <w:jc w:val="center"/>
              <w:rPr>
                <w:rFonts w:ascii="宋体" w:hAnsi="宋体"/>
                <w:color w:val="000000"/>
                <w:szCs w:val="21"/>
              </w:rPr>
            </w:pPr>
          </w:p>
        </w:tc>
        <w:tc>
          <w:tcPr>
            <w:tcW w:w="164" w:type="pct"/>
          </w:tcPr>
          <w:p w:rsidR="00C2168C" w:rsidRPr="00FC0914" w:rsidRDefault="00C2168C" w:rsidP="00596107">
            <w:pPr>
              <w:pStyle w:val="ListParagraph"/>
              <w:jc w:val="center"/>
              <w:rPr>
                <w:rFonts w:ascii="宋体" w:hAnsi="宋体"/>
                <w:color w:val="000000"/>
                <w:szCs w:val="21"/>
              </w:rPr>
            </w:pPr>
          </w:p>
        </w:tc>
        <w:tc>
          <w:tcPr>
            <w:tcW w:w="173" w:type="pct"/>
          </w:tcPr>
          <w:p w:rsidR="00C2168C" w:rsidRPr="00FC0914" w:rsidRDefault="00C2168C" w:rsidP="00596107">
            <w:pPr>
              <w:pStyle w:val="ListParagraph"/>
              <w:jc w:val="center"/>
              <w:rPr>
                <w:rFonts w:ascii="宋体" w:hAnsi="宋体"/>
                <w:color w:val="000000"/>
                <w:szCs w:val="21"/>
              </w:rPr>
            </w:pPr>
          </w:p>
        </w:tc>
        <w:tc>
          <w:tcPr>
            <w:tcW w:w="188" w:type="pct"/>
          </w:tcPr>
          <w:p w:rsidR="00C2168C" w:rsidRPr="00FC0914" w:rsidRDefault="00C2168C" w:rsidP="00596107">
            <w:pPr>
              <w:pStyle w:val="ListParagraph"/>
              <w:jc w:val="center"/>
              <w:rPr>
                <w:rFonts w:ascii="宋体" w:hAnsi="宋体"/>
                <w:color w:val="000000"/>
                <w:szCs w:val="21"/>
              </w:rPr>
            </w:pPr>
          </w:p>
        </w:tc>
        <w:tc>
          <w:tcPr>
            <w:tcW w:w="175" w:type="pct"/>
          </w:tcPr>
          <w:p w:rsidR="00C2168C" w:rsidRPr="00FC0914" w:rsidRDefault="00C2168C" w:rsidP="00596107">
            <w:pPr>
              <w:pStyle w:val="ListParagraph"/>
              <w:jc w:val="center"/>
              <w:rPr>
                <w:rFonts w:ascii="宋体" w:hAnsi="宋体"/>
                <w:color w:val="000000"/>
                <w:szCs w:val="21"/>
              </w:rPr>
            </w:pPr>
          </w:p>
        </w:tc>
        <w:tc>
          <w:tcPr>
            <w:tcW w:w="249" w:type="pct"/>
          </w:tcPr>
          <w:p w:rsidR="00C2168C" w:rsidRPr="00FC0914" w:rsidRDefault="00C2168C" w:rsidP="00596107">
            <w:pPr>
              <w:pStyle w:val="ListParagraph"/>
              <w:jc w:val="center"/>
              <w:rPr>
                <w:rFonts w:ascii="宋体" w:hAnsi="宋体"/>
                <w:color w:val="000000"/>
                <w:szCs w:val="21"/>
              </w:rPr>
            </w:pPr>
          </w:p>
        </w:tc>
        <w:tc>
          <w:tcPr>
            <w:tcW w:w="243" w:type="pct"/>
          </w:tcPr>
          <w:p w:rsidR="00C2168C" w:rsidRPr="00FC0914" w:rsidRDefault="00C2168C" w:rsidP="00596107">
            <w:pPr>
              <w:pStyle w:val="ListParagraph"/>
              <w:jc w:val="center"/>
              <w:rPr>
                <w:rFonts w:ascii="宋体" w:hAnsi="宋体"/>
                <w:color w:val="000000"/>
                <w:szCs w:val="21"/>
              </w:rPr>
            </w:pPr>
          </w:p>
        </w:tc>
        <w:tc>
          <w:tcPr>
            <w:tcW w:w="243" w:type="pct"/>
          </w:tcPr>
          <w:p w:rsidR="00C2168C" w:rsidRPr="00FC0914" w:rsidRDefault="00C2168C" w:rsidP="00596107">
            <w:pPr>
              <w:pStyle w:val="ListParagraph"/>
              <w:jc w:val="center"/>
              <w:rPr>
                <w:rFonts w:ascii="宋体" w:hAnsi="宋体"/>
                <w:color w:val="000000"/>
                <w:szCs w:val="21"/>
              </w:rPr>
            </w:pPr>
          </w:p>
        </w:tc>
        <w:tc>
          <w:tcPr>
            <w:tcW w:w="282" w:type="pct"/>
          </w:tcPr>
          <w:p w:rsidR="00C2168C" w:rsidRPr="00FC0914" w:rsidRDefault="00C2168C" w:rsidP="00596107">
            <w:pPr>
              <w:pStyle w:val="ListParagraph"/>
              <w:jc w:val="center"/>
              <w:rPr>
                <w:rFonts w:ascii="宋体" w:hAnsi="宋体"/>
                <w:color w:val="000000"/>
                <w:szCs w:val="21"/>
              </w:rPr>
            </w:pPr>
          </w:p>
        </w:tc>
        <w:tc>
          <w:tcPr>
            <w:tcW w:w="223" w:type="pct"/>
          </w:tcPr>
          <w:p w:rsidR="00C2168C" w:rsidRPr="00FC0914" w:rsidRDefault="00C2168C" w:rsidP="00596107">
            <w:pPr>
              <w:pStyle w:val="ListParagraph"/>
              <w:jc w:val="center"/>
              <w:rPr>
                <w:rFonts w:ascii="宋体" w:hAnsi="宋体"/>
                <w:color w:val="000000"/>
                <w:szCs w:val="21"/>
              </w:rPr>
            </w:pPr>
          </w:p>
        </w:tc>
        <w:tc>
          <w:tcPr>
            <w:tcW w:w="290" w:type="pct"/>
          </w:tcPr>
          <w:p w:rsidR="00C2168C" w:rsidRPr="00FC0914" w:rsidRDefault="00C2168C" w:rsidP="00596107">
            <w:pPr>
              <w:pStyle w:val="ListParagraph"/>
              <w:jc w:val="center"/>
              <w:rPr>
                <w:rFonts w:ascii="宋体" w:hAnsi="宋体"/>
                <w:color w:val="000000"/>
                <w:szCs w:val="21"/>
              </w:rPr>
            </w:pPr>
          </w:p>
        </w:tc>
        <w:tc>
          <w:tcPr>
            <w:tcW w:w="328" w:type="pct"/>
          </w:tcPr>
          <w:p w:rsidR="00C2168C" w:rsidRPr="00FC0914" w:rsidRDefault="00C2168C" w:rsidP="00596107">
            <w:pPr>
              <w:pStyle w:val="ListParagraph"/>
              <w:jc w:val="center"/>
              <w:rPr>
                <w:rFonts w:ascii="宋体" w:hAnsi="宋体"/>
                <w:color w:val="000000"/>
                <w:szCs w:val="21"/>
              </w:rPr>
            </w:pPr>
          </w:p>
        </w:tc>
        <w:tc>
          <w:tcPr>
            <w:tcW w:w="290" w:type="pct"/>
          </w:tcPr>
          <w:p w:rsidR="00C2168C" w:rsidRPr="00FC0914" w:rsidRDefault="00C2168C" w:rsidP="00596107">
            <w:pPr>
              <w:pStyle w:val="ListParagraph"/>
              <w:jc w:val="center"/>
              <w:rPr>
                <w:rFonts w:ascii="宋体" w:hAnsi="宋体"/>
                <w:color w:val="000000"/>
                <w:szCs w:val="21"/>
              </w:rPr>
            </w:pPr>
          </w:p>
        </w:tc>
        <w:tc>
          <w:tcPr>
            <w:tcW w:w="301" w:type="pct"/>
          </w:tcPr>
          <w:p w:rsidR="00C2168C" w:rsidRPr="00FC0914" w:rsidRDefault="00C2168C" w:rsidP="00596107">
            <w:pPr>
              <w:pStyle w:val="ListParagraph"/>
              <w:jc w:val="center"/>
              <w:rPr>
                <w:rFonts w:ascii="宋体" w:hAnsi="宋体"/>
                <w:color w:val="000000"/>
                <w:szCs w:val="21"/>
              </w:rPr>
            </w:pPr>
          </w:p>
        </w:tc>
        <w:tc>
          <w:tcPr>
            <w:tcW w:w="269" w:type="pct"/>
          </w:tcPr>
          <w:p w:rsidR="00C2168C" w:rsidRPr="00FC0914" w:rsidRDefault="00C2168C" w:rsidP="00596107">
            <w:pPr>
              <w:pStyle w:val="ListParagraph"/>
              <w:jc w:val="center"/>
              <w:rPr>
                <w:rFonts w:ascii="宋体" w:hAnsi="宋体"/>
                <w:color w:val="000000"/>
                <w:szCs w:val="21"/>
              </w:rPr>
            </w:pPr>
          </w:p>
        </w:tc>
        <w:tc>
          <w:tcPr>
            <w:tcW w:w="269" w:type="pct"/>
          </w:tcPr>
          <w:p w:rsidR="00C2168C" w:rsidRPr="00FC0914" w:rsidRDefault="00C2168C" w:rsidP="00596107">
            <w:pPr>
              <w:pStyle w:val="ListParagraph"/>
              <w:jc w:val="center"/>
              <w:rPr>
                <w:rFonts w:ascii="宋体" w:hAnsi="宋体"/>
                <w:color w:val="000000"/>
                <w:szCs w:val="21"/>
              </w:rPr>
            </w:pPr>
          </w:p>
        </w:tc>
        <w:tc>
          <w:tcPr>
            <w:tcW w:w="294" w:type="pct"/>
          </w:tcPr>
          <w:p w:rsidR="00C2168C" w:rsidRPr="00FC0914" w:rsidRDefault="00C2168C" w:rsidP="00596107">
            <w:pPr>
              <w:pStyle w:val="ListParagraph"/>
              <w:jc w:val="center"/>
              <w:rPr>
                <w:rFonts w:ascii="宋体" w:hAnsi="宋体"/>
                <w:color w:val="000000"/>
                <w:szCs w:val="21"/>
              </w:rPr>
            </w:pPr>
          </w:p>
        </w:tc>
        <w:tc>
          <w:tcPr>
            <w:tcW w:w="254" w:type="pct"/>
          </w:tcPr>
          <w:p w:rsidR="00C2168C" w:rsidRPr="00FC0914" w:rsidRDefault="00C2168C" w:rsidP="00596107">
            <w:pPr>
              <w:pStyle w:val="ListParagraph"/>
              <w:jc w:val="center"/>
              <w:rPr>
                <w:rFonts w:ascii="宋体" w:hAnsi="宋体"/>
                <w:color w:val="000000"/>
                <w:szCs w:val="21"/>
              </w:rPr>
            </w:pPr>
          </w:p>
        </w:tc>
      </w:tr>
      <w:tr w:rsidR="00C2168C" w:rsidRPr="00FC0914" w:rsidTr="00596107">
        <w:trPr>
          <w:trHeight w:val="510"/>
          <w:jc w:val="center"/>
        </w:trPr>
        <w:tc>
          <w:tcPr>
            <w:tcW w:w="129" w:type="pct"/>
            <w:vAlign w:val="center"/>
          </w:tcPr>
          <w:p w:rsidR="00C2168C" w:rsidRPr="00FC0914" w:rsidRDefault="00C2168C" w:rsidP="00596107">
            <w:pPr>
              <w:pStyle w:val="ListParagraph"/>
              <w:ind w:firstLine="0"/>
              <w:jc w:val="center"/>
              <w:rPr>
                <w:rFonts w:ascii="宋体" w:hAnsi="宋体"/>
                <w:bCs/>
                <w:color w:val="000000"/>
                <w:szCs w:val="21"/>
              </w:rPr>
            </w:pPr>
            <w:r w:rsidRPr="00FC0914">
              <w:rPr>
                <w:rFonts w:ascii="宋体" w:hAnsi="宋体"/>
                <w:bCs/>
                <w:color w:val="000000"/>
                <w:szCs w:val="21"/>
              </w:rPr>
              <w:t>2</w:t>
            </w:r>
          </w:p>
        </w:tc>
        <w:tc>
          <w:tcPr>
            <w:tcW w:w="225" w:type="pct"/>
          </w:tcPr>
          <w:p w:rsidR="00C2168C" w:rsidRPr="00FC0914" w:rsidRDefault="00C2168C" w:rsidP="00596107">
            <w:pPr>
              <w:pStyle w:val="ListParagraph"/>
              <w:jc w:val="center"/>
              <w:rPr>
                <w:rFonts w:ascii="宋体" w:hAnsi="宋体"/>
                <w:color w:val="000000"/>
                <w:szCs w:val="21"/>
              </w:rPr>
            </w:pPr>
          </w:p>
        </w:tc>
        <w:tc>
          <w:tcPr>
            <w:tcW w:w="214" w:type="pct"/>
          </w:tcPr>
          <w:p w:rsidR="00C2168C" w:rsidRPr="00FC0914" w:rsidRDefault="00C2168C" w:rsidP="00596107">
            <w:pPr>
              <w:pStyle w:val="ListParagraph"/>
              <w:jc w:val="center"/>
              <w:rPr>
                <w:rFonts w:ascii="宋体" w:hAnsi="宋体"/>
                <w:color w:val="000000"/>
                <w:szCs w:val="21"/>
              </w:rPr>
            </w:pPr>
          </w:p>
        </w:tc>
        <w:tc>
          <w:tcPr>
            <w:tcW w:w="198" w:type="pct"/>
          </w:tcPr>
          <w:p w:rsidR="00C2168C" w:rsidRPr="00FC0914" w:rsidRDefault="00C2168C" w:rsidP="00596107">
            <w:pPr>
              <w:pStyle w:val="ListParagraph"/>
              <w:jc w:val="center"/>
              <w:rPr>
                <w:rFonts w:ascii="宋体" w:hAnsi="宋体"/>
                <w:color w:val="000000"/>
                <w:szCs w:val="21"/>
              </w:rPr>
            </w:pPr>
          </w:p>
        </w:tc>
        <w:tc>
          <w:tcPr>
            <w:tcW w:w="164" w:type="pct"/>
          </w:tcPr>
          <w:p w:rsidR="00C2168C" w:rsidRPr="00FC0914" w:rsidRDefault="00C2168C" w:rsidP="00596107">
            <w:pPr>
              <w:pStyle w:val="ListParagraph"/>
              <w:jc w:val="center"/>
              <w:rPr>
                <w:rFonts w:ascii="宋体" w:hAnsi="宋体"/>
                <w:color w:val="000000"/>
                <w:szCs w:val="21"/>
              </w:rPr>
            </w:pPr>
          </w:p>
        </w:tc>
        <w:tc>
          <w:tcPr>
            <w:tcW w:w="173" w:type="pct"/>
          </w:tcPr>
          <w:p w:rsidR="00C2168C" w:rsidRPr="00FC0914" w:rsidRDefault="00C2168C" w:rsidP="00596107">
            <w:pPr>
              <w:pStyle w:val="ListParagraph"/>
              <w:jc w:val="center"/>
              <w:rPr>
                <w:rFonts w:ascii="宋体" w:hAnsi="宋体"/>
                <w:color w:val="000000"/>
                <w:szCs w:val="21"/>
              </w:rPr>
            </w:pPr>
          </w:p>
        </w:tc>
        <w:tc>
          <w:tcPr>
            <w:tcW w:w="188" w:type="pct"/>
          </w:tcPr>
          <w:p w:rsidR="00C2168C" w:rsidRPr="00FC0914" w:rsidRDefault="00C2168C" w:rsidP="00596107">
            <w:pPr>
              <w:pStyle w:val="ListParagraph"/>
              <w:jc w:val="center"/>
              <w:rPr>
                <w:rFonts w:ascii="宋体" w:hAnsi="宋体"/>
                <w:color w:val="000000"/>
                <w:szCs w:val="21"/>
              </w:rPr>
            </w:pPr>
          </w:p>
        </w:tc>
        <w:tc>
          <w:tcPr>
            <w:tcW w:w="175" w:type="pct"/>
          </w:tcPr>
          <w:p w:rsidR="00C2168C" w:rsidRPr="00FC0914" w:rsidRDefault="00C2168C" w:rsidP="00596107">
            <w:pPr>
              <w:pStyle w:val="ListParagraph"/>
              <w:jc w:val="center"/>
              <w:rPr>
                <w:rFonts w:ascii="宋体" w:hAnsi="宋体"/>
                <w:color w:val="000000"/>
                <w:szCs w:val="21"/>
              </w:rPr>
            </w:pPr>
          </w:p>
        </w:tc>
        <w:tc>
          <w:tcPr>
            <w:tcW w:w="249" w:type="pct"/>
          </w:tcPr>
          <w:p w:rsidR="00C2168C" w:rsidRPr="00FC0914" w:rsidRDefault="00C2168C" w:rsidP="00596107">
            <w:pPr>
              <w:pStyle w:val="ListParagraph"/>
              <w:jc w:val="center"/>
              <w:rPr>
                <w:rFonts w:ascii="宋体" w:hAnsi="宋体"/>
                <w:color w:val="000000"/>
                <w:szCs w:val="21"/>
              </w:rPr>
            </w:pPr>
          </w:p>
        </w:tc>
        <w:tc>
          <w:tcPr>
            <w:tcW w:w="243" w:type="pct"/>
          </w:tcPr>
          <w:p w:rsidR="00C2168C" w:rsidRPr="00FC0914" w:rsidRDefault="00C2168C" w:rsidP="00596107">
            <w:pPr>
              <w:pStyle w:val="ListParagraph"/>
              <w:jc w:val="center"/>
              <w:rPr>
                <w:rFonts w:ascii="宋体" w:hAnsi="宋体"/>
                <w:color w:val="000000"/>
                <w:szCs w:val="21"/>
              </w:rPr>
            </w:pPr>
          </w:p>
        </w:tc>
        <w:tc>
          <w:tcPr>
            <w:tcW w:w="243" w:type="pct"/>
          </w:tcPr>
          <w:p w:rsidR="00C2168C" w:rsidRPr="00FC0914" w:rsidRDefault="00C2168C" w:rsidP="00596107">
            <w:pPr>
              <w:pStyle w:val="ListParagraph"/>
              <w:jc w:val="center"/>
              <w:rPr>
                <w:rFonts w:ascii="宋体" w:hAnsi="宋体"/>
                <w:color w:val="000000"/>
                <w:szCs w:val="21"/>
              </w:rPr>
            </w:pPr>
          </w:p>
        </w:tc>
        <w:tc>
          <w:tcPr>
            <w:tcW w:w="282" w:type="pct"/>
          </w:tcPr>
          <w:p w:rsidR="00C2168C" w:rsidRPr="00FC0914" w:rsidRDefault="00C2168C" w:rsidP="00596107">
            <w:pPr>
              <w:pStyle w:val="ListParagraph"/>
              <w:jc w:val="center"/>
              <w:rPr>
                <w:rFonts w:ascii="宋体" w:hAnsi="宋体"/>
                <w:color w:val="000000"/>
                <w:szCs w:val="21"/>
              </w:rPr>
            </w:pPr>
          </w:p>
        </w:tc>
        <w:tc>
          <w:tcPr>
            <w:tcW w:w="223" w:type="pct"/>
          </w:tcPr>
          <w:p w:rsidR="00C2168C" w:rsidRPr="00FC0914" w:rsidRDefault="00C2168C" w:rsidP="00596107">
            <w:pPr>
              <w:pStyle w:val="ListParagraph"/>
              <w:jc w:val="center"/>
              <w:rPr>
                <w:rFonts w:ascii="宋体" w:hAnsi="宋体"/>
                <w:color w:val="000000"/>
                <w:szCs w:val="21"/>
              </w:rPr>
            </w:pPr>
          </w:p>
        </w:tc>
        <w:tc>
          <w:tcPr>
            <w:tcW w:w="290" w:type="pct"/>
          </w:tcPr>
          <w:p w:rsidR="00C2168C" w:rsidRPr="00FC0914" w:rsidRDefault="00C2168C" w:rsidP="00596107">
            <w:pPr>
              <w:pStyle w:val="ListParagraph"/>
              <w:jc w:val="center"/>
              <w:rPr>
                <w:rFonts w:ascii="宋体" w:hAnsi="宋体"/>
                <w:color w:val="000000"/>
                <w:szCs w:val="21"/>
              </w:rPr>
            </w:pPr>
          </w:p>
        </w:tc>
        <w:tc>
          <w:tcPr>
            <w:tcW w:w="328" w:type="pct"/>
          </w:tcPr>
          <w:p w:rsidR="00C2168C" w:rsidRPr="00FC0914" w:rsidRDefault="00C2168C" w:rsidP="00596107">
            <w:pPr>
              <w:pStyle w:val="ListParagraph"/>
              <w:jc w:val="center"/>
              <w:rPr>
                <w:rFonts w:ascii="宋体" w:hAnsi="宋体"/>
                <w:color w:val="000000"/>
                <w:szCs w:val="21"/>
              </w:rPr>
            </w:pPr>
          </w:p>
        </w:tc>
        <w:tc>
          <w:tcPr>
            <w:tcW w:w="290" w:type="pct"/>
          </w:tcPr>
          <w:p w:rsidR="00C2168C" w:rsidRPr="00FC0914" w:rsidRDefault="00C2168C" w:rsidP="00596107">
            <w:pPr>
              <w:pStyle w:val="ListParagraph"/>
              <w:jc w:val="center"/>
              <w:rPr>
                <w:rFonts w:ascii="宋体" w:hAnsi="宋体"/>
                <w:color w:val="000000"/>
                <w:szCs w:val="21"/>
              </w:rPr>
            </w:pPr>
          </w:p>
        </w:tc>
        <w:tc>
          <w:tcPr>
            <w:tcW w:w="301" w:type="pct"/>
          </w:tcPr>
          <w:p w:rsidR="00C2168C" w:rsidRPr="00FC0914" w:rsidRDefault="00C2168C" w:rsidP="00596107">
            <w:pPr>
              <w:pStyle w:val="ListParagraph"/>
              <w:jc w:val="center"/>
              <w:rPr>
                <w:rFonts w:ascii="宋体" w:hAnsi="宋体"/>
                <w:color w:val="000000"/>
                <w:szCs w:val="21"/>
              </w:rPr>
            </w:pPr>
          </w:p>
        </w:tc>
        <w:tc>
          <w:tcPr>
            <w:tcW w:w="269" w:type="pct"/>
          </w:tcPr>
          <w:p w:rsidR="00C2168C" w:rsidRPr="00FC0914" w:rsidRDefault="00C2168C" w:rsidP="00596107">
            <w:pPr>
              <w:pStyle w:val="ListParagraph"/>
              <w:jc w:val="center"/>
              <w:rPr>
                <w:rFonts w:ascii="宋体" w:hAnsi="宋体"/>
                <w:color w:val="000000"/>
                <w:szCs w:val="21"/>
              </w:rPr>
            </w:pPr>
          </w:p>
        </w:tc>
        <w:tc>
          <w:tcPr>
            <w:tcW w:w="269" w:type="pct"/>
          </w:tcPr>
          <w:p w:rsidR="00C2168C" w:rsidRPr="00FC0914" w:rsidRDefault="00C2168C" w:rsidP="00596107">
            <w:pPr>
              <w:pStyle w:val="ListParagraph"/>
              <w:jc w:val="center"/>
              <w:rPr>
                <w:rFonts w:ascii="宋体" w:hAnsi="宋体"/>
                <w:color w:val="000000"/>
                <w:szCs w:val="21"/>
              </w:rPr>
            </w:pPr>
          </w:p>
        </w:tc>
        <w:tc>
          <w:tcPr>
            <w:tcW w:w="294" w:type="pct"/>
          </w:tcPr>
          <w:p w:rsidR="00C2168C" w:rsidRPr="00FC0914" w:rsidRDefault="00C2168C" w:rsidP="00596107">
            <w:pPr>
              <w:pStyle w:val="ListParagraph"/>
              <w:jc w:val="center"/>
              <w:rPr>
                <w:rFonts w:ascii="宋体" w:hAnsi="宋体"/>
                <w:color w:val="000000"/>
                <w:szCs w:val="21"/>
              </w:rPr>
            </w:pPr>
          </w:p>
        </w:tc>
        <w:tc>
          <w:tcPr>
            <w:tcW w:w="254" w:type="pct"/>
          </w:tcPr>
          <w:p w:rsidR="00C2168C" w:rsidRPr="00FC0914" w:rsidRDefault="00C2168C" w:rsidP="00596107">
            <w:pPr>
              <w:pStyle w:val="ListParagraph"/>
              <w:jc w:val="center"/>
              <w:rPr>
                <w:rFonts w:ascii="宋体" w:hAnsi="宋体"/>
                <w:color w:val="000000"/>
                <w:szCs w:val="21"/>
              </w:rPr>
            </w:pPr>
          </w:p>
        </w:tc>
      </w:tr>
      <w:tr w:rsidR="00C2168C" w:rsidRPr="00FC0914" w:rsidTr="00596107">
        <w:trPr>
          <w:trHeight w:val="510"/>
          <w:jc w:val="center"/>
        </w:trPr>
        <w:tc>
          <w:tcPr>
            <w:tcW w:w="129" w:type="pct"/>
            <w:vAlign w:val="center"/>
          </w:tcPr>
          <w:p w:rsidR="00C2168C" w:rsidRPr="00FC0914" w:rsidRDefault="00C2168C" w:rsidP="00596107">
            <w:pPr>
              <w:pStyle w:val="ListParagraph"/>
              <w:ind w:firstLine="0"/>
              <w:jc w:val="center"/>
              <w:rPr>
                <w:rFonts w:ascii="宋体" w:hAnsi="宋体"/>
                <w:bCs/>
                <w:color w:val="000000"/>
                <w:szCs w:val="21"/>
              </w:rPr>
            </w:pPr>
            <w:r w:rsidRPr="00FC0914">
              <w:rPr>
                <w:rFonts w:ascii="宋体" w:hAnsi="宋体"/>
                <w:bCs/>
                <w:color w:val="000000"/>
                <w:szCs w:val="21"/>
              </w:rPr>
              <w:t>…</w:t>
            </w:r>
          </w:p>
        </w:tc>
        <w:tc>
          <w:tcPr>
            <w:tcW w:w="225" w:type="pct"/>
          </w:tcPr>
          <w:p w:rsidR="00C2168C" w:rsidRPr="00FC0914" w:rsidRDefault="00C2168C" w:rsidP="00596107">
            <w:pPr>
              <w:pStyle w:val="ListParagraph"/>
              <w:jc w:val="center"/>
              <w:rPr>
                <w:rFonts w:ascii="宋体" w:hAnsi="宋体"/>
                <w:color w:val="000000"/>
                <w:szCs w:val="21"/>
              </w:rPr>
            </w:pPr>
          </w:p>
        </w:tc>
        <w:tc>
          <w:tcPr>
            <w:tcW w:w="214" w:type="pct"/>
          </w:tcPr>
          <w:p w:rsidR="00C2168C" w:rsidRPr="00FC0914" w:rsidRDefault="00C2168C" w:rsidP="00596107">
            <w:pPr>
              <w:pStyle w:val="ListParagraph"/>
              <w:jc w:val="center"/>
              <w:rPr>
                <w:rFonts w:ascii="宋体" w:hAnsi="宋体"/>
                <w:color w:val="000000"/>
                <w:szCs w:val="21"/>
              </w:rPr>
            </w:pPr>
          </w:p>
        </w:tc>
        <w:tc>
          <w:tcPr>
            <w:tcW w:w="198" w:type="pct"/>
          </w:tcPr>
          <w:p w:rsidR="00C2168C" w:rsidRPr="00FC0914" w:rsidRDefault="00C2168C" w:rsidP="00596107">
            <w:pPr>
              <w:pStyle w:val="ListParagraph"/>
              <w:jc w:val="center"/>
              <w:rPr>
                <w:rFonts w:ascii="宋体" w:hAnsi="宋体"/>
                <w:color w:val="000000"/>
                <w:szCs w:val="21"/>
              </w:rPr>
            </w:pPr>
          </w:p>
        </w:tc>
        <w:tc>
          <w:tcPr>
            <w:tcW w:w="164" w:type="pct"/>
          </w:tcPr>
          <w:p w:rsidR="00C2168C" w:rsidRPr="00FC0914" w:rsidRDefault="00C2168C" w:rsidP="00596107">
            <w:pPr>
              <w:pStyle w:val="ListParagraph"/>
              <w:jc w:val="center"/>
              <w:rPr>
                <w:rFonts w:ascii="宋体" w:hAnsi="宋体"/>
                <w:color w:val="000000"/>
                <w:szCs w:val="21"/>
              </w:rPr>
            </w:pPr>
          </w:p>
        </w:tc>
        <w:tc>
          <w:tcPr>
            <w:tcW w:w="173" w:type="pct"/>
          </w:tcPr>
          <w:p w:rsidR="00C2168C" w:rsidRPr="00FC0914" w:rsidRDefault="00C2168C" w:rsidP="00596107">
            <w:pPr>
              <w:pStyle w:val="ListParagraph"/>
              <w:jc w:val="center"/>
              <w:rPr>
                <w:rFonts w:ascii="宋体" w:hAnsi="宋体"/>
                <w:color w:val="000000"/>
                <w:szCs w:val="21"/>
              </w:rPr>
            </w:pPr>
          </w:p>
        </w:tc>
        <w:tc>
          <w:tcPr>
            <w:tcW w:w="188" w:type="pct"/>
          </w:tcPr>
          <w:p w:rsidR="00C2168C" w:rsidRPr="00FC0914" w:rsidRDefault="00C2168C" w:rsidP="00596107">
            <w:pPr>
              <w:pStyle w:val="ListParagraph"/>
              <w:jc w:val="center"/>
              <w:rPr>
                <w:rFonts w:ascii="宋体" w:hAnsi="宋体"/>
                <w:color w:val="000000"/>
                <w:szCs w:val="21"/>
              </w:rPr>
            </w:pPr>
          </w:p>
        </w:tc>
        <w:tc>
          <w:tcPr>
            <w:tcW w:w="175" w:type="pct"/>
          </w:tcPr>
          <w:p w:rsidR="00C2168C" w:rsidRPr="00FC0914" w:rsidRDefault="00C2168C" w:rsidP="00596107">
            <w:pPr>
              <w:pStyle w:val="ListParagraph"/>
              <w:jc w:val="center"/>
              <w:rPr>
                <w:rFonts w:ascii="宋体" w:hAnsi="宋体"/>
                <w:color w:val="000000"/>
                <w:szCs w:val="21"/>
              </w:rPr>
            </w:pPr>
          </w:p>
        </w:tc>
        <w:tc>
          <w:tcPr>
            <w:tcW w:w="249" w:type="pct"/>
          </w:tcPr>
          <w:p w:rsidR="00C2168C" w:rsidRPr="00FC0914" w:rsidRDefault="00C2168C" w:rsidP="00596107">
            <w:pPr>
              <w:pStyle w:val="ListParagraph"/>
              <w:jc w:val="center"/>
              <w:rPr>
                <w:rFonts w:ascii="宋体" w:hAnsi="宋体"/>
                <w:color w:val="000000"/>
                <w:szCs w:val="21"/>
              </w:rPr>
            </w:pPr>
          </w:p>
        </w:tc>
        <w:tc>
          <w:tcPr>
            <w:tcW w:w="243" w:type="pct"/>
          </w:tcPr>
          <w:p w:rsidR="00C2168C" w:rsidRPr="00FC0914" w:rsidRDefault="00C2168C" w:rsidP="00596107">
            <w:pPr>
              <w:pStyle w:val="ListParagraph"/>
              <w:jc w:val="center"/>
              <w:rPr>
                <w:rFonts w:ascii="宋体" w:hAnsi="宋体"/>
                <w:color w:val="000000"/>
                <w:szCs w:val="21"/>
              </w:rPr>
            </w:pPr>
          </w:p>
        </w:tc>
        <w:tc>
          <w:tcPr>
            <w:tcW w:w="243" w:type="pct"/>
          </w:tcPr>
          <w:p w:rsidR="00C2168C" w:rsidRPr="00FC0914" w:rsidRDefault="00C2168C" w:rsidP="00596107">
            <w:pPr>
              <w:pStyle w:val="ListParagraph"/>
              <w:jc w:val="center"/>
              <w:rPr>
                <w:rFonts w:ascii="宋体" w:hAnsi="宋体"/>
                <w:color w:val="000000"/>
                <w:szCs w:val="21"/>
              </w:rPr>
            </w:pPr>
          </w:p>
        </w:tc>
        <w:tc>
          <w:tcPr>
            <w:tcW w:w="282" w:type="pct"/>
          </w:tcPr>
          <w:p w:rsidR="00C2168C" w:rsidRPr="00FC0914" w:rsidRDefault="00C2168C" w:rsidP="00596107">
            <w:pPr>
              <w:pStyle w:val="ListParagraph"/>
              <w:jc w:val="center"/>
              <w:rPr>
                <w:rFonts w:ascii="宋体" w:hAnsi="宋体"/>
                <w:color w:val="000000"/>
                <w:szCs w:val="21"/>
              </w:rPr>
            </w:pPr>
          </w:p>
        </w:tc>
        <w:tc>
          <w:tcPr>
            <w:tcW w:w="223" w:type="pct"/>
          </w:tcPr>
          <w:p w:rsidR="00C2168C" w:rsidRPr="00FC0914" w:rsidRDefault="00C2168C" w:rsidP="00596107">
            <w:pPr>
              <w:pStyle w:val="ListParagraph"/>
              <w:jc w:val="center"/>
              <w:rPr>
                <w:rFonts w:ascii="宋体" w:hAnsi="宋体"/>
                <w:color w:val="000000"/>
                <w:szCs w:val="21"/>
              </w:rPr>
            </w:pPr>
          </w:p>
        </w:tc>
        <w:tc>
          <w:tcPr>
            <w:tcW w:w="290" w:type="pct"/>
          </w:tcPr>
          <w:p w:rsidR="00C2168C" w:rsidRPr="00FC0914" w:rsidRDefault="00C2168C" w:rsidP="00596107">
            <w:pPr>
              <w:pStyle w:val="ListParagraph"/>
              <w:jc w:val="center"/>
              <w:rPr>
                <w:rFonts w:ascii="宋体" w:hAnsi="宋体"/>
                <w:color w:val="000000"/>
                <w:szCs w:val="21"/>
              </w:rPr>
            </w:pPr>
          </w:p>
        </w:tc>
        <w:tc>
          <w:tcPr>
            <w:tcW w:w="328" w:type="pct"/>
          </w:tcPr>
          <w:p w:rsidR="00C2168C" w:rsidRPr="00FC0914" w:rsidRDefault="00C2168C" w:rsidP="00596107">
            <w:pPr>
              <w:pStyle w:val="ListParagraph"/>
              <w:jc w:val="center"/>
              <w:rPr>
                <w:rFonts w:ascii="宋体" w:hAnsi="宋体"/>
                <w:color w:val="000000"/>
                <w:szCs w:val="21"/>
              </w:rPr>
            </w:pPr>
          </w:p>
        </w:tc>
        <w:tc>
          <w:tcPr>
            <w:tcW w:w="290" w:type="pct"/>
          </w:tcPr>
          <w:p w:rsidR="00C2168C" w:rsidRPr="00FC0914" w:rsidRDefault="00C2168C" w:rsidP="00596107">
            <w:pPr>
              <w:pStyle w:val="ListParagraph"/>
              <w:jc w:val="center"/>
              <w:rPr>
                <w:rFonts w:ascii="宋体" w:hAnsi="宋体"/>
                <w:color w:val="000000"/>
                <w:szCs w:val="21"/>
              </w:rPr>
            </w:pPr>
          </w:p>
        </w:tc>
        <w:tc>
          <w:tcPr>
            <w:tcW w:w="301" w:type="pct"/>
          </w:tcPr>
          <w:p w:rsidR="00C2168C" w:rsidRPr="00FC0914" w:rsidRDefault="00C2168C" w:rsidP="00596107">
            <w:pPr>
              <w:pStyle w:val="ListParagraph"/>
              <w:jc w:val="center"/>
              <w:rPr>
                <w:rFonts w:ascii="宋体" w:hAnsi="宋体"/>
                <w:color w:val="000000"/>
                <w:szCs w:val="21"/>
              </w:rPr>
            </w:pPr>
          </w:p>
        </w:tc>
        <w:tc>
          <w:tcPr>
            <w:tcW w:w="269" w:type="pct"/>
          </w:tcPr>
          <w:p w:rsidR="00C2168C" w:rsidRPr="00FC0914" w:rsidRDefault="00C2168C" w:rsidP="00596107">
            <w:pPr>
              <w:pStyle w:val="ListParagraph"/>
              <w:jc w:val="center"/>
              <w:rPr>
                <w:rFonts w:ascii="宋体" w:hAnsi="宋体"/>
                <w:color w:val="000000"/>
                <w:szCs w:val="21"/>
              </w:rPr>
            </w:pPr>
          </w:p>
        </w:tc>
        <w:tc>
          <w:tcPr>
            <w:tcW w:w="269" w:type="pct"/>
          </w:tcPr>
          <w:p w:rsidR="00C2168C" w:rsidRPr="00FC0914" w:rsidRDefault="00C2168C" w:rsidP="00596107">
            <w:pPr>
              <w:pStyle w:val="ListParagraph"/>
              <w:jc w:val="center"/>
              <w:rPr>
                <w:rFonts w:ascii="宋体" w:hAnsi="宋体"/>
                <w:color w:val="000000"/>
                <w:szCs w:val="21"/>
              </w:rPr>
            </w:pPr>
          </w:p>
        </w:tc>
        <w:tc>
          <w:tcPr>
            <w:tcW w:w="294" w:type="pct"/>
          </w:tcPr>
          <w:p w:rsidR="00C2168C" w:rsidRPr="00FC0914" w:rsidRDefault="00C2168C" w:rsidP="00596107">
            <w:pPr>
              <w:pStyle w:val="ListParagraph"/>
              <w:jc w:val="center"/>
              <w:rPr>
                <w:rFonts w:ascii="宋体" w:hAnsi="宋体"/>
                <w:color w:val="000000"/>
                <w:szCs w:val="21"/>
              </w:rPr>
            </w:pPr>
          </w:p>
        </w:tc>
        <w:tc>
          <w:tcPr>
            <w:tcW w:w="254" w:type="pct"/>
          </w:tcPr>
          <w:p w:rsidR="00C2168C" w:rsidRPr="00FC0914" w:rsidRDefault="00C2168C" w:rsidP="00596107">
            <w:pPr>
              <w:pStyle w:val="ListParagraph"/>
              <w:jc w:val="center"/>
              <w:rPr>
                <w:rFonts w:ascii="宋体" w:hAnsi="宋体"/>
                <w:color w:val="000000"/>
                <w:szCs w:val="21"/>
              </w:rPr>
            </w:pPr>
          </w:p>
        </w:tc>
      </w:tr>
    </w:tbl>
    <w:p w:rsidR="00C2168C" w:rsidRPr="00FC0914" w:rsidRDefault="00C2168C" w:rsidP="00C2168C">
      <w:pPr>
        <w:pStyle w:val="ListParagraph"/>
        <w:adjustRightInd w:val="0"/>
        <w:snapToGrid w:val="0"/>
        <w:spacing w:beforeLines="80" w:before="249" w:line="288" w:lineRule="auto"/>
        <w:ind w:firstLine="0"/>
        <w:rPr>
          <w:rFonts w:ascii="宋体" w:hAnsi="宋体"/>
          <w:b/>
          <w:bCs/>
          <w:color w:val="000000"/>
          <w:szCs w:val="21"/>
        </w:rPr>
      </w:pPr>
      <w:r w:rsidRPr="00FC0914">
        <w:rPr>
          <w:rFonts w:ascii="宋体" w:hAnsi="宋体"/>
          <w:b/>
          <w:bCs/>
          <w:color w:val="000000"/>
          <w:szCs w:val="21"/>
        </w:rPr>
        <w:t>注：</w:t>
      </w:r>
    </w:p>
    <w:p w:rsidR="00C2168C" w:rsidRPr="00FC0914" w:rsidRDefault="00C2168C" w:rsidP="00C2168C">
      <w:pPr>
        <w:pStyle w:val="ListParagraph"/>
        <w:adjustRightInd w:val="0"/>
        <w:snapToGrid w:val="0"/>
        <w:spacing w:line="288" w:lineRule="auto"/>
        <w:ind w:firstLine="0"/>
        <w:rPr>
          <w:rFonts w:ascii="宋体" w:hAnsi="宋体"/>
          <w:color w:val="000000"/>
          <w:szCs w:val="21"/>
        </w:rPr>
      </w:pPr>
      <w:r w:rsidRPr="00FC0914">
        <w:rPr>
          <w:rFonts w:ascii="宋体" w:hAnsi="宋体"/>
          <w:color w:val="000000"/>
          <w:szCs w:val="21"/>
        </w:rPr>
        <w:t>1.本表以机组为统计汇总单元；</w:t>
      </w:r>
    </w:p>
    <w:p w:rsidR="00C2168C" w:rsidRPr="00FC0914" w:rsidRDefault="00C2168C" w:rsidP="00C2168C">
      <w:pPr>
        <w:pStyle w:val="ListParagraph"/>
        <w:adjustRightInd w:val="0"/>
        <w:snapToGrid w:val="0"/>
        <w:spacing w:line="288" w:lineRule="auto"/>
        <w:ind w:firstLine="0"/>
        <w:rPr>
          <w:rFonts w:ascii="宋体" w:hAnsi="宋体"/>
          <w:color w:val="000000"/>
          <w:szCs w:val="21"/>
        </w:rPr>
      </w:pPr>
      <w:r w:rsidRPr="00FC0914">
        <w:rPr>
          <w:rFonts w:ascii="宋体" w:hAnsi="宋体"/>
          <w:color w:val="000000"/>
          <w:szCs w:val="21"/>
        </w:rPr>
        <w:t>2.调峰修正系数采用四舍五入保留6位小数，机组的发电配额量、供热配额量、核定配额量采用向下取整；</w:t>
      </w:r>
    </w:p>
    <w:p w:rsidR="00C2168C" w:rsidRPr="00FC0914" w:rsidRDefault="00C2168C" w:rsidP="00C2168C">
      <w:pPr>
        <w:pStyle w:val="ListParagraph"/>
        <w:adjustRightInd w:val="0"/>
        <w:snapToGrid w:val="0"/>
        <w:spacing w:line="288" w:lineRule="auto"/>
        <w:ind w:firstLine="0"/>
        <w:rPr>
          <w:rFonts w:ascii="宋体" w:hAnsi="宋体"/>
          <w:color w:val="000000"/>
          <w:szCs w:val="21"/>
        </w:rPr>
      </w:pPr>
      <w:r w:rsidRPr="00FC0914">
        <w:rPr>
          <w:rFonts w:ascii="宋体" w:hAnsi="宋体"/>
          <w:color w:val="000000"/>
          <w:szCs w:val="21"/>
        </w:rPr>
        <w:t>3.</w:t>
      </w:r>
      <w:r w:rsidRPr="00FC0914">
        <w:rPr>
          <w:rFonts w:ascii="宋体" w:hAnsi="宋体" w:cs="宋体" w:hint="eastAsia"/>
          <w:color w:val="000000"/>
          <w:szCs w:val="21"/>
        </w:rPr>
        <w:t>③</w:t>
      </w:r>
      <w:r w:rsidRPr="00FC0914">
        <w:rPr>
          <w:rFonts w:ascii="宋体" w:hAnsi="宋体"/>
          <w:color w:val="000000"/>
          <w:szCs w:val="21"/>
        </w:rPr>
        <w:t>燃气机组豁免补发配额量，是指机组层面如符合《配额方案》豁免条件，则根据规则计算得出燃气机组补发的配额量；</w:t>
      </w:r>
    </w:p>
    <w:p w:rsidR="00C2168C" w:rsidRPr="00FC0914" w:rsidRDefault="00C2168C" w:rsidP="00C2168C">
      <w:pPr>
        <w:pStyle w:val="ListParagraph"/>
        <w:adjustRightInd w:val="0"/>
        <w:snapToGrid w:val="0"/>
        <w:spacing w:line="288" w:lineRule="auto"/>
        <w:ind w:firstLine="0"/>
        <w:rPr>
          <w:rFonts w:ascii="宋体" w:hAnsi="宋体"/>
          <w:color w:val="000000"/>
          <w:szCs w:val="21"/>
        </w:rPr>
      </w:pPr>
      <w:r w:rsidRPr="00FC0914">
        <w:rPr>
          <w:rFonts w:ascii="宋体" w:hAnsi="宋体"/>
          <w:color w:val="000000"/>
          <w:szCs w:val="21"/>
        </w:rPr>
        <w:t>4.如燃气机组的初始配额量小于核查排放量时，</w:t>
      </w:r>
      <w:r w:rsidRPr="00FC0914">
        <w:rPr>
          <w:rFonts w:ascii="宋体" w:hAnsi="宋体" w:cs="宋体" w:hint="eastAsia"/>
          <w:color w:val="000000"/>
          <w:szCs w:val="21"/>
        </w:rPr>
        <w:t>④</w:t>
      </w:r>
      <w:r w:rsidRPr="00FC0914">
        <w:rPr>
          <w:rFonts w:ascii="宋体" w:hAnsi="宋体"/>
          <w:color w:val="000000"/>
          <w:szCs w:val="21"/>
        </w:rPr>
        <w:t>机组核定配额量=</w:t>
      </w:r>
      <w:r w:rsidRPr="00FC0914">
        <w:rPr>
          <w:rFonts w:ascii="宋体" w:hAnsi="宋体" w:cs="宋体" w:hint="eastAsia"/>
          <w:color w:val="000000"/>
          <w:szCs w:val="21"/>
        </w:rPr>
        <w:t>②</w:t>
      </w:r>
      <w:r w:rsidRPr="00FC0914">
        <w:rPr>
          <w:rFonts w:ascii="宋体" w:hAnsi="宋体"/>
          <w:color w:val="000000"/>
          <w:szCs w:val="21"/>
        </w:rPr>
        <w:t>机组初始配额量＋</w:t>
      </w:r>
      <w:r w:rsidRPr="00FC0914">
        <w:rPr>
          <w:rFonts w:ascii="宋体" w:hAnsi="宋体" w:cs="宋体" w:hint="eastAsia"/>
          <w:color w:val="000000"/>
          <w:szCs w:val="21"/>
        </w:rPr>
        <w:t>③</w:t>
      </w:r>
      <w:r w:rsidRPr="00FC0914">
        <w:rPr>
          <w:rFonts w:ascii="宋体" w:hAnsi="宋体"/>
          <w:color w:val="000000"/>
          <w:szCs w:val="21"/>
        </w:rPr>
        <w:t>燃气机组豁免补发配额量；如燃气机组的初始配额量大于或等于核查排放量时，</w:t>
      </w:r>
      <w:r w:rsidRPr="00FC0914">
        <w:rPr>
          <w:rFonts w:ascii="宋体" w:hAnsi="宋体" w:cs="宋体" w:hint="eastAsia"/>
          <w:color w:val="000000"/>
          <w:szCs w:val="21"/>
        </w:rPr>
        <w:t>④</w:t>
      </w:r>
      <w:r w:rsidRPr="00FC0914">
        <w:rPr>
          <w:rFonts w:ascii="宋体" w:hAnsi="宋体"/>
          <w:color w:val="000000"/>
          <w:szCs w:val="21"/>
        </w:rPr>
        <w:t>机组核定配额量=</w:t>
      </w:r>
      <w:r w:rsidRPr="00FC0914">
        <w:rPr>
          <w:rFonts w:ascii="宋体" w:hAnsi="宋体" w:cs="宋体" w:hint="eastAsia"/>
          <w:color w:val="000000"/>
          <w:szCs w:val="21"/>
        </w:rPr>
        <w:t>②</w:t>
      </w:r>
      <w:r w:rsidRPr="00FC0914">
        <w:rPr>
          <w:rFonts w:ascii="宋体" w:hAnsi="宋体"/>
          <w:color w:val="000000"/>
          <w:szCs w:val="21"/>
        </w:rPr>
        <w:t>机组初始配额量；</w:t>
      </w:r>
    </w:p>
    <w:p w:rsidR="00C2168C" w:rsidRPr="00FC0914" w:rsidRDefault="00C2168C" w:rsidP="00C2168C">
      <w:pPr>
        <w:pStyle w:val="ListParagraph"/>
        <w:adjustRightInd w:val="0"/>
        <w:snapToGrid w:val="0"/>
        <w:spacing w:line="288" w:lineRule="auto"/>
        <w:ind w:firstLine="0"/>
        <w:rPr>
          <w:rFonts w:ascii="宋体" w:hAnsi="宋体"/>
          <w:color w:val="000000"/>
          <w:szCs w:val="21"/>
        </w:rPr>
      </w:pPr>
      <w:r w:rsidRPr="00FC0914">
        <w:rPr>
          <w:rFonts w:ascii="宋体" w:hAnsi="宋体"/>
          <w:color w:val="000000"/>
          <w:szCs w:val="21"/>
        </w:rPr>
        <w:t>5.</w:t>
      </w:r>
      <w:r w:rsidRPr="00FC0914">
        <w:rPr>
          <w:rFonts w:ascii="宋体" w:hAnsi="宋体" w:cs="宋体" w:hint="eastAsia"/>
          <w:color w:val="000000"/>
          <w:szCs w:val="21"/>
        </w:rPr>
        <w:t>⑤</w:t>
      </w:r>
      <w:r w:rsidRPr="00FC0914">
        <w:rPr>
          <w:rFonts w:ascii="宋体" w:hAnsi="宋体"/>
          <w:color w:val="000000"/>
          <w:szCs w:val="21"/>
        </w:rPr>
        <w:t>机组应清缴配额量=</w:t>
      </w:r>
      <w:r w:rsidRPr="00FC0914">
        <w:rPr>
          <w:rFonts w:ascii="宋体" w:hAnsi="宋体" w:cs="宋体" w:hint="eastAsia"/>
          <w:color w:val="000000"/>
          <w:szCs w:val="21"/>
        </w:rPr>
        <w:t>①</w:t>
      </w:r>
      <w:r w:rsidRPr="00FC0914">
        <w:rPr>
          <w:rFonts w:ascii="宋体" w:hAnsi="宋体"/>
          <w:color w:val="000000"/>
          <w:szCs w:val="21"/>
        </w:rPr>
        <w:t>核查排放量，核查排放量</w:t>
      </w:r>
      <w:r w:rsidRPr="00FC0914">
        <w:rPr>
          <w:rFonts w:ascii="宋体" w:hAnsi="宋体"/>
          <w:szCs w:val="21"/>
        </w:rPr>
        <w:t>不含因使用购入电力产生的二氧化碳间接排放，使用购入电力产生的二氧化碳间接排放采用四舍五入方式取整；</w:t>
      </w:r>
    </w:p>
    <w:p w:rsidR="00C2168C" w:rsidRPr="00FC0914" w:rsidRDefault="00C2168C" w:rsidP="00C2168C">
      <w:pPr>
        <w:pStyle w:val="ListParagraph"/>
        <w:adjustRightInd w:val="0"/>
        <w:snapToGrid w:val="0"/>
        <w:spacing w:line="288" w:lineRule="auto"/>
        <w:ind w:firstLine="0"/>
        <w:rPr>
          <w:rFonts w:ascii="宋体" w:hAnsi="宋体"/>
          <w:color w:val="000000"/>
          <w:szCs w:val="21"/>
        </w:rPr>
      </w:pPr>
      <w:r w:rsidRPr="00FC0914">
        <w:rPr>
          <w:rFonts w:ascii="宋体" w:hAnsi="宋体"/>
          <w:color w:val="000000"/>
          <w:szCs w:val="21"/>
        </w:rPr>
        <w:t>6.本表需逐页加盖省级生态环境主管部门公章。</w:t>
      </w:r>
    </w:p>
    <w:p w:rsidR="00C2168C" w:rsidRPr="00A1639C" w:rsidRDefault="00C2168C" w:rsidP="00C2168C">
      <w:pPr>
        <w:widowControl/>
        <w:adjustRightInd w:val="0"/>
        <w:snapToGrid w:val="0"/>
        <w:spacing w:afterLines="50" w:after="156"/>
        <w:jc w:val="center"/>
        <w:outlineLvl w:val="0"/>
        <w:rPr>
          <w:rFonts w:ascii="仿宋_GB2312" w:eastAsia="仿宋_GB2312" w:hAnsi="Times New Roman" w:hint="eastAsia"/>
          <w:b/>
          <w:bCs/>
          <w:kern w:val="0"/>
          <w:sz w:val="24"/>
          <w:lang w:bidi="ar"/>
        </w:rPr>
      </w:pPr>
      <w:r>
        <w:rPr>
          <w:color w:val="000000"/>
          <w:sz w:val="18"/>
          <w:szCs w:val="18"/>
        </w:rPr>
        <w:br w:type="page"/>
      </w:r>
      <w:r w:rsidRPr="00A1639C">
        <w:rPr>
          <w:rFonts w:ascii="仿宋_GB2312" w:eastAsia="仿宋_GB2312" w:hAnsi="Times New Roman"/>
          <w:b/>
          <w:bCs/>
          <w:kern w:val="0"/>
          <w:sz w:val="24"/>
          <w:lang w:bidi="ar"/>
        </w:rPr>
        <w:lastRenderedPageBreak/>
        <w:t>表3-9：XX省（区、市）2024年度重点排放单位初始配额量明细表</w:t>
      </w:r>
      <w:r w:rsidRPr="00531287">
        <w:rPr>
          <w:rFonts w:ascii="仿宋_GB2312" w:eastAsia="仿宋_GB2312" w:hAnsi="Times New Roman" w:hint="eastAsia"/>
          <w:b/>
          <w:bCs/>
          <w:kern w:val="0"/>
          <w:sz w:val="24"/>
          <w:lang w:bidi="ar"/>
        </w:rPr>
        <w:t>（单位：tCO</w:t>
      </w:r>
      <w:r w:rsidRPr="00531287">
        <w:rPr>
          <w:rFonts w:ascii="仿宋_GB2312" w:eastAsia="仿宋_GB2312" w:hAnsi="Times New Roman" w:hint="eastAsia"/>
          <w:b/>
          <w:bCs/>
          <w:kern w:val="0"/>
          <w:sz w:val="24"/>
          <w:vertAlign w:val="subscript"/>
          <w:lang w:bidi="ar"/>
        </w:rPr>
        <w:t>2</w:t>
      </w:r>
      <w:r w:rsidRPr="00531287">
        <w:rPr>
          <w:rFonts w:ascii="仿宋_GB2312" w:eastAsia="仿宋_GB2312" w:hAnsi="Times New Roman" w:hint="eastAsia"/>
          <w:b/>
          <w:bCs/>
          <w:kern w:val="0"/>
          <w:sz w:val="24"/>
          <w:lang w:bidi="ar"/>
        </w:rPr>
        <w:t>）</w:t>
      </w:r>
    </w:p>
    <w:tbl>
      <w:tblPr>
        <w:tblW w:w="4937" w:type="pct"/>
        <w:jc w:val="center"/>
        <w:tblInd w:w="374"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000" w:firstRow="0" w:lastRow="0" w:firstColumn="0" w:lastColumn="0" w:noHBand="0" w:noVBand="0"/>
      </w:tblPr>
      <w:tblGrid>
        <w:gridCol w:w="1382"/>
        <w:gridCol w:w="3303"/>
        <w:gridCol w:w="2595"/>
        <w:gridCol w:w="2670"/>
        <w:gridCol w:w="1898"/>
        <w:gridCol w:w="2147"/>
        <w:tblGridChange w:id="3">
          <w:tblGrid>
            <w:gridCol w:w="1382"/>
            <w:gridCol w:w="3303"/>
            <w:gridCol w:w="2595"/>
            <w:gridCol w:w="2670"/>
            <w:gridCol w:w="1898"/>
            <w:gridCol w:w="2147"/>
          </w:tblGrid>
        </w:tblGridChange>
      </w:tblGrid>
      <w:tr w:rsidR="00C2168C" w:rsidRPr="00FC0914" w:rsidTr="00596107">
        <w:trPr>
          <w:trHeight w:val="567"/>
          <w:jc w:val="center"/>
        </w:trPr>
        <w:tc>
          <w:tcPr>
            <w:tcW w:w="494" w:type="pct"/>
            <w:vAlign w:val="center"/>
          </w:tcPr>
          <w:p w:rsidR="00C2168C" w:rsidRPr="00FC0914" w:rsidRDefault="00C2168C" w:rsidP="00596107">
            <w:pPr>
              <w:widowControl/>
              <w:jc w:val="center"/>
              <w:rPr>
                <w:rFonts w:ascii="黑体" w:eastAsia="黑体" w:hAnsi="黑体"/>
                <w:bCs/>
                <w:kern w:val="0"/>
                <w:szCs w:val="21"/>
              </w:rPr>
            </w:pPr>
            <w:r w:rsidRPr="00FC0914">
              <w:rPr>
                <w:rFonts w:ascii="黑体" w:eastAsia="黑体" w:hAnsi="黑体"/>
                <w:bCs/>
                <w:kern w:val="0"/>
                <w:szCs w:val="21"/>
              </w:rPr>
              <w:t>序号</w:t>
            </w:r>
          </w:p>
        </w:tc>
        <w:tc>
          <w:tcPr>
            <w:tcW w:w="1180" w:type="pct"/>
            <w:vAlign w:val="center"/>
          </w:tcPr>
          <w:p w:rsidR="00C2168C" w:rsidRPr="00FC0914" w:rsidRDefault="00C2168C" w:rsidP="00596107">
            <w:pPr>
              <w:widowControl/>
              <w:jc w:val="center"/>
              <w:rPr>
                <w:rFonts w:ascii="黑体" w:eastAsia="黑体" w:hAnsi="黑体"/>
                <w:bCs/>
                <w:kern w:val="0"/>
                <w:szCs w:val="21"/>
              </w:rPr>
            </w:pPr>
            <w:r w:rsidRPr="00FC0914">
              <w:rPr>
                <w:rFonts w:ascii="黑体" w:eastAsia="黑体" w:hAnsi="黑体"/>
                <w:bCs/>
                <w:kern w:val="0"/>
                <w:szCs w:val="21"/>
              </w:rPr>
              <w:t>重点排放单位名称</w:t>
            </w:r>
          </w:p>
        </w:tc>
        <w:tc>
          <w:tcPr>
            <w:tcW w:w="926" w:type="pct"/>
            <w:vAlign w:val="center"/>
          </w:tcPr>
          <w:p w:rsidR="00C2168C" w:rsidRPr="00FC0914" w:rsidRDefault="00C2168C" w:rsidP="00596107">
            <w:pPr>
              <w:widowControl/>
              <w:jc w:val="center"/>
              <w:rPr>
                <w:rFonts w:ascii="黑体" w:eastAsia="黑体" w:hAnsi="黑体"/>
                <w:bCs/>
                <w:kern w:val="0"/>
                <w:szCs w:val="21"/>
              </w:rPr>
            </w:pPr>
            <w:r w:rsidRPr="00FC0914">
              <w:rPr>
                <w:rFonts w:ascii="黑体" w:eastAsia="黑体" w:hAnsi="黑体"/>
                <w:bCs/>
                <w:kern w:val="0"/>
                <w:szCs w:val="21"/>
              </w:rPr>
              <w:t>统一社会信用代码</w:t>
            </w:r>
          </w:p>
        </w:tc>
        <w:tc>
          <w:tcPr>
            <w:tcW w:w="954" w:type="pct"/>
            <w:vAlign w:val="center"/>
          </w:tcPr>
          <w:p w:rsidR="00C2168C" w:rsidRPr="00FC0914" w:rsidRDefault="00C2168C" w:rsidP="00596107">
            <w:pPr>
              <w:widowControl/>
              <w:jc w:val="center"/>
              <w:rPr>
                <w:rFonts w:ascii="黑体" w:eastAsia="黑体" w:hAnsi="黑体"/>
                <w:bCs/>
                <w:kern w:val="0"/>
                <w:szCs w:val="21"/>
              </w:rPr>
            </w:pPr>
            <w:r w:rsidRPr="00FC0914">
              <w:rPr>
                <w:rFonts w:ascii="黑体" w:eastAsia="黑体" w:hAnsi="黑体"/>
                <w:bCs/>
                <w:kern w:val="0"/>
                <w:szCs w:val="21"/>
              </w:rPr>
              <w:t>重点排放单位</w:t>
            </w:r>
          </w:p>
          <w:p w:rsidR="00C2168C" w:rsidRPr="00FC0914" w:rsidRDefault="00C2168C" w:rsidP="00596107">
            <w:pPr>
              <w:widowControl/>
              <w:jc w:val="center"/>
              <w:rPr>
                <w:rFonts w:ascii="黑体" w:eastAsia="黑体" w:hAnsi="黑体"/>
                <w:bCs/>
                <w:kern w:val="0"/>
                <w:szCs w:val="21"/>
              </w:rPr>
            </w:pPr>
            <w:r w:rsidRPr="00FC0914">
              <w:rPr>
                <w:rFonts w:ascii="黑体" w:eastAsia="黑体" w:hAnsi="黑体"/>
                <w:bCs/>
                <w:kern w:val="0"/>
                <w:szCs w:val="21"/>
              </w:rPr>
              <w:t>初始配额量</w:t>
            </w:r>
          </w:p>
        </w:tc>
        <w:tc>
          <w:tcPr>
            <w:tcW w:w="678" w:type="pct"/>
            <w:vAlign w:val="center"/>
          </w:tcPr>
          <w:p w:rsidR="00C2168C" w:rsidRPr="00FC0914" w:rsidRDefault="00C2168C" w:rsidP="00596107">
            <w:pPr>
              <w:widowControl/>
              <w:jc w:val="center"/>
              <w:rPr>
                <w:rFonts w:ascii="黑体" w:eastAsia="黑体" w:hAnsi="黑体"/>
                <w:bCs/>
                <w:kern w:val="0"/>
                <w:szCs w:val="21"/>
              </w:rPr>
            </w:pPr>
            <w:r w:rsidRPr="00FC0914">
              <w:rPr>
                <w:rFonts w:ascii="黑体" w:eastAsia="黑体" w:hAnsi="黑体"/>
                <w:bCs/>
                <w:kern w:val="0"/>
                <w:szCs w:val="21"/>
              </w:rPr>
              <w:t>应清缴配额量</w:t>
            </w:r>
          </w:p>
        </w:tc>
        <w:tc>
          <w:tcPr>
            <w:tcW w:w="767" w:type="pct"/>
            <w:vAlign w:val="center"/>
          </w:tcPr>
          <w:p w:rsidR="00C2168C" w:rsidRPr="00FC0914" w:rsidRDefault="00C2168C" w:rsidP="00596107">
            <w:pPr>
              <w:widowControl/>
              <w:jc w:val="center"/>
              <w:rPr>
                <w:rFonts w:ascii="黑体" w:eastAsia="黑体" w:hAnsi="黑体"/>
                <w:bCs/>
                <w:kern w:val="0"/>
                <w:szCs w:val="21"/>
              </w:rPr>
            </w:pPr>
            <w:r w:rsidRPr="00FC0914">
              <w:rPr>
                <w:rFonts w:ascii="黑体" w:eastAsia="黑体" w:hAnsi="黑体"/>
                <w:bCs/>
                <w:kern w:val="0"/>
                <w:szCs w:val="21"/>
              </w:rPr>
              <w:t>需要特殊说明的事项</w:t>
            </w:r>
          </w:p>
        </w:tc>
      </w:tr>
      <w:tr w:rsidR="00C2168C" w:rsidRPr="00FC0914" w:rsidTr="00596107">
        <w:trPr>
          <w:trHeight w:val="567"/>
          <w:jc w:val="center"/>
        </w:trPr>
        <w:tc>
          <w:tcPr>
            <w:tcW w:w="494" w:type="pct"/>
            <w:vAlign w:val="center"/>
          </w:tcPr>
          <w:p w:rsidR="00C2168C" w:rsidRPr="00FC0914" w:rsidRDefault="00C2168C" w:rsidP="00596107">
            <w:pPr>
              <w:widowControl/>
              <w:jc w:val="center"/>
              <w:rPr>
                <w:rFonts w:ascii="宋体" w:hAnsi="宋体"/>
                <w:kern w:val="0"/>
                <w:szCs w:val="21"/>
              </w:rPr>
            </w:pPr>
            <w:r w:rsidRPr="00FC0914">
              <w:rPr>
                <w:rFonts w:ascii="宋体" w:hAnsi="宋体"/>
                <w:kern w:val="0"/>
                <w:szCs w:val="21"/>
              </w:rPr>
              <w:t>1</w:t>
            </w:r>
          </w:p>
        </w:tc>
        <w:tc>
          <w:tcPr>
            <w:tcW w:w="1180" w:type="pct"/>
            <w:vAlign w:val="center"/>
          </w:tcPr>
          <w:p w:rsidR="00C2168C" w:rsidRPr="00FC0914" w:rsidRDefault="00C2168C" w:rsidP="00596107">
            <w:pPr>
              <w:widowControl/>
              <w:jc w:val="center"/>
              <w:rPr>
                <w:rFonts w:ascii="宋体" w:hAnsi="宋体"/>
                <w:kern w:val="0"/>
                <w:szCs w:val="21"/>
              </w:rPr>
            </w:pPr>
          </w:p>
        </w:tc>
        <w:tc>
          <w:tcPr>
            <w:tcW w:w="926" w:type="pct"/>
            <w:vAlign w:val="center"/>
          </w:tcPr>
          <w:p w:rsidR="00C2168C" w:rsidRPr="00FC0914" w:rsidRDefault="00C2168C" w:rsidP="00596107">
            <w:pPr>
              <w:widowControl/>
              <w:jc w:val="center"/>
              <w:rPr>
                <w:rFonts w:ascii="宋体" w:hAnsi="宋体"/>
                <w:kern w:val="0"/>
                <w:szCs w:val="21"/>
              </w:rPr>
            </w:pPr>
          </w:p>
        </w:tc>
        <w:tc>
          <w:tcPr>
            <w:tcW w:w="954" w:type="pct"/>
            <w:vAlign w:val="center"/>
          </w:tcPr>
          <w:p w:rsidR="00C2168C" w:rsidRPr="00FC0914" w:rsidRDefault="00C2168C" w:rsidP="00596107">
            <w:pPr>
              <w:widowControl/>
              <w:jc w:val="center"/>
              <w:rPr>
                <w:rFonts w:ascii="宋体" w:hAnsi="宋体"/>
                <w:kern w:val="0"/>
                <w:szCs w:val="21"/>
              </w:rPr>
            </w:pPr>
          </w:p>
        </w:tc>
        <w:tc>
          <w:tcPr>
            <w:tcW w:w="678" w:type="pct"/>
            <w:noWrap/>
            <w:vAlign w:val="center"/>
          </w:tcPr>
          <w:p w:rsidR="00C2168C" w:rsidRPr="00FC0914" w:rsidRDefault="00C2168C" w:rsidP="00596107">
            <w:pPr>
              <w:widowControl/>
              <w:jc w:val="left"/>
              <w:rPr>
                <w:rFonts w:ascii="宋体" w:hAnsi="宋体"/>
                <w:kern w:val="0"/>
                <w:szCs w:val="21"/>
              </w:rPr>
            </w:pPr>
          </w:p>
        </w:tc>
        <w:tc>
          <w:tcPr>
            <w:tcW w:w="767" w:type="pct"/>
            <w:noWrap/>
            <w:vAlign w:val="center"/>
          </w:tcPr>
          <w:p w:rsidR="00C2168C" w:rsidRPr="00FC0914" w:rsidRDefault="00C2168C" w:rsidP="00596107">
            <w:pPr>
              <w:widowControl/>
              <w:jc w:val="left"/>
              <w:rPr>
                <w:rFonts w:ascii="宋体" w:hAnsi="宋体"/>
                <w:kern w:val="0"/>
                <w:szCs w:val="21"/>
              </w:rPr>
            </w:pPr>
          </w:p>
        </w:tc>
      </w:tr>
      <w:tr w:rsidR="00C2168C" w:rsidRPr="00FC0914" w:rsidTr="00596107">
        <w:trPr>
          <w:trHeight w:val="567"/>
          <w:jc w:val="center"/>
        </w:trPr>
        <w:tc>
          <w:tcPr>
            <w:tcW w:w="494" w:type="pct"/>
            <w:vAlign w:val="center"/>
          </w:tcPr>
          <w:p w:rsidR="00C2168C" w:rsidRPr="00FC0914" w:rsidRDefault="00C2168C" w:rsidP="00596107">
            <w:pPr>
              <w:widowControl/>
              <w:jc w:val="center"/>
              <w:rPr>
                <w:rFonts w:ascii="宋体" w:hAnsi="宋体"/>
                <w:kern w:val="0"/>
                <w:szCs w:val="21"/>
              </w:rPr>
            </w:pPr>
            <w:r w:rsidRPr="00FC0914">
              <w:rPr>
                <w:rFonts w:ascii="宋体" w:hAnsi="宋体"/>
                <w:kern w:val="0"/>
                <w:szCs w:val="21"/>
              </w:rPr>
              <w:t>2</w:t>
            </w:r>
          </w:p>
        </w:tc>
        <w:tc>
          <w:tcPr>
            <w:tcW w:w="1180" w:type="pct"/>
            <w:vAlign w:val="center"/>
          </w:tcPr>
          <w:p w:rsidR="00C2168C" w:rsidRPr="00FC0914" w:rsidRDefault="00C2168C" w:rsidP="00596107">
            <w:pPr>
              <w:widowControl/>
              <w:jc w:val="center"/>
              <w:rPr>
                <w:rFonts w:ascii="宋体" w:hAnsi="宋体"/>
                <w:kern w:val="0"/>
                <w:szCs w:val="21"/>
              </w:rPr>
            </w:pPr>
          </w:p>
        </w:tc>
        <w:tc>
          <w:tcPr>
            <w:tcW w:w="926" w:type="pct"/>
            <w:vAlign w:val="center"/>
          </w:tcPr>
          <w:p w:rsidR="00C2168C" w:rsidRPr="00FC0914" w:rsidRDefault="00C2168C" w:rsidP="00596107">
            <w:pPr>
              <w:widowControl/>
              <w:jc w:val="center"/>
              <w:rPr>
                <w:rFonts w:ascii="宋体" w:hAnsi="宋体"/>
                <w:kern w:val="0"/>
                <w:szCs w:val="21"/>
              </w:rPr>
            </w:pPr>
          </w:p>
        </w:tc>
        <w:tc>
          <w:tcPr>
            <w:tcW w:w="954" w:type="pct"/>
            <w:vAlign w:val="center"/>
          </w:tcPr>
          <w:p w:rsidR="00C2168C" w:rsidRPr="00FC0914" w:rsidRDefault="00C2168C" w:rsidP="00596107">
            <w:pPr>
              <w:widowControl/>
              <w:jc w:val="center"/>
              <w:rPr>
                <w:rFonts w:ascii="宋体" w:hAnsi="宋体"/>
                <w:kern w:val="0"/>
                <w:szCs w:val="21"/>
              </w:rPr>
            </w:pPr>
          </w:p>
        </w:tc>
        <w:tc>
          <w:tcPr>
            <w:tcW w:w="678" w:type="pct"/>
            <w:noWrap/>
            <w:vAlign w:val="center"/>
          </w:tcPr>
          <w:p w:rsidR="00C2168C" w:rsidRPr="00FC0914" w:rsidRDefault="00C2168C" w:rsidP="00596107">
            <w:pPr>
              <w:widowControl/>
              <w:jc w:val="left"/>
              <w:rPr>
                <w:rFonts w:ascii="宋体" w:hAnsi="宋体"/>
                <w:kern w:val="0"/>
                <w:szCs w:val="21"/>
              </w:rPr>
            </w:pPr>
          </w:p>
        </w:tc>
        <w:tc>
          <w:tcPr>
            <w:tcW w:w="767" w:type="pct"/>
            <w:noWrap/>
            <w:vAlign w:val="center"/>
          </w:tcPr>
          <w:p w:rsidR="00C2168C" w:rsidRPr="00FC0914" w:rsidRDefault="00C2168C" w:rsidP="00596107">
            <w:pPr>
              <w:widowControl/>
              <w:jc w:val="left"/>
              <w:rPr>
                <w:rFonts w:ascii="宋体" w:hAnsi="宋体"/>
                <w:kern w:val="0"/>
                <w:szCs w:val="21"/>
              </w:rPr>
            </w:pPr>
          </w:p>
        </w:tc>
      </w:tr>
      <w:tr w:rsidR="00C2168C" w:rsidRPr="00FC0914" w:rsidTr="00596107">
        <w:trPr>
          <w:trHeight w:val="567"/>
          <w:jc w:val="center"/>
        </w:trPr>
        <w:tc>
          <w:tcPr>
            <w:tcW w:w="494" w:type="pct"/>
            <w:vAlign w:val="center"/>
          </w:tcPr>
          <w:p w:rsidR="00C2168C" w:rsidRPr="00FC0914" w:rsidRDefault="00C2168C" w:rsidP="00596107">
            <w:pPr>
              <w:widowControl/>
              <w:jc w:val="center"/>
              <w:rPr>
                <w:rFonts w:ascii="宋体" w:hAnsi="宋体"/>
                <w:kern w:val="0"/>
                <w:szCs w:val="21"/>
              </w:rPr>
            </w:pPr>
            <w:r w:rsidRPr="00FC0914">
              <w:rPr>
                <w:rFonts w:ascii="宋体" w:hAnsi="宋体"/>
                <w:kern w:val="0"/>
                <w:szCs w:val="21"/>
              </w:rPr>
              <w:t>…</w:t>
            </w:r>
          </w:p>
        </w:tc>
        <w:tc>
          <w:tcPr>
            <w:tcW w:w="1180" w:type="pct"/>
            <w:vAlign w:val="center"/>
          </w:tcPr>
          <w:p w:rsidR="00C2168C" w:rsidRPr="00FC0914" w:rsidRDefault="00C2168C" w:rsidP="00596107">
            <w:pPr>
              <w:widowControl/>
              <w:jc w:val="center"/>
              <w:rPr>
                <w:rFonts w:ascii="宋体" w:hAnsi="宋体"/>
                <w:kern w:val="0"/>
                <w:szCs w:val="21"/>
              </w:rPr>
            </w:pPr>
          </w:p>
        </w:tc>
        <w:tc>
          <w:tcPr>
            <w:tcW w:w="926" w:type="pct"/>
            <w:vAlign w:val="center"/>
          </w:tcPr>
          <w:p w:rsidR="00C2168C" w:rsidRPr="00FC0914" w:rsidRDefault="00C2168C" w:rsidP="00596107">
            <w:pPr>
              <w:widowControl/>
              <w:jc w:val="center"/>
              <w:rPr>
                <w:rFonts w:ascii="宋体" w:hAnsi="宋体"/>
                <w:kern w:val="0"/>
                <w:szCs w:val="21"/>
              </w:rPr>
            </w:pPr>
          </w:p>
        </w:tc>
        <w:tc>
          <w:tcPr>
            <w:tcW w:w="954" w:type="pct"/>
            <w:vAlign w:val="center"/>
          </w:tcPr>
          <w:p w:rsidR="00C2168C" w:rsidRPr="00FC0914" w:rsidRDefault="00C2168C" w:rsidP="00596107">
            <w:pPr>
              <w:widowControl/>
              <w:jc w:val="center"/>
              <w:rPr>
                <w:rFonts w:ascii="宋体" w:hAnsi="宋体"/>
                <w:kern w:val="0"/>
                <w:szCs w:val="21"/>
              </w:rPr>
            </w:pPr>
          </w:p>
        </w:tc>
        <w:tc>
          <w:tcPr>
            <w:tcW w:w="678" w:type="pct"/>
            <w:noWrap/>
            <w:vAlign w:val="center"/>
          </w:tcPr>
          <w:p w:rsidR="00C2168C" w:rsidRPr="00FC0914" w:rsidRDefault="00C2168C" w:rsidP="00596107">
            <w:pPr>
              <w:widowControl/>
              <w:jc w:val="left"/>
              <w:rPr>
                <w:rFonts w:ascii="宋体" w:hAnsi="宋体"/>
                <w:kern w:val="0"/>
                <w:szCs w:val="21"/>
              </w:rPr>
            </w:pPr>
          </w:p>
        </w:tc>
        <w:tc>
          <w:tcPr>
            <w:tcW w:w="767" w:type="pct"/>
            <w:noWrap/>
            <w:vAlign w:val="center"/>
          </w:tcPr>
          <w:p w:rsidR="00C2168C" w:rsidRPr="00FC0914" w:rsidRDefault="00C2168C" w:rsidP="00596107">
            <w:pPr>
              <w:widowControl/>
              <w:jc w:val="left"/>
              <w:rPr>
                <w:rFonts w:ascii="宋体" w:hAnsi="宋体"/>
                <w:kern w:val="0"/>
                <w:szCs w:val="21"/>
              </w:rPr>
            </w:pPr>
          </w:p>
        </w:tc>
      </w:tr>
      <w:tr w:rsidR="00C2168C" w:rsidRPr="00FC0914" w:rsidTr="00596107">
        <w:trPr>
          <w:trHeight w:val="567"/>
          <w:jc w:val="center"/>
        </w:trPr>
        <w:tc>
          <w:tcPr>
            <w:tcW w:w="2601" w:type="pct"/>
            <w:gridSpan w:val="3"/>
            <w:vAlign w:val="center"/>
          </w:tcPr>
          <w:p w:rsidR="00C2168C" w:rsidRPr="00FC0914" w:rsidRDefault="00C2168C" w:rsidP="00596107">
            <w:pPr>
              <w:widowControl/>
              <w:jc w:val="center"/>
              <w:rPr>
                <w:rFonts w:ascii="宋体" w:hAnsi="宋体"/>
                <w:kern w:val="0"/>
                <w:szCs w:val="21"/>
              </w:rPr>
            </w:pPr>
            <w:r w:rsidRPr="00FC0914">
              <w:rPr>
                <w:rFonts w:ascii="宋体" w:hAnsi="宋体"/>
                <w:b/>
                <w:bCs/>
                <w:kern w:val="0"/>
                <w:szCs w:val="21"/>
                <w:lang w:bidi="ar"/>
              </w:rPr>
              <w:t>全省（区、市）合计</w:t>
            </w:r>
          </w:p>
        </w:tc>
        <w:tc>
          <w:tcPr>
            <w:tcW w:w="954" w:type="pct"/>
            <w:vAlign w:val="center"/>
          </w:tcPr>
          <w:p w:rsidR="00C2168C" w:rsidRPr="00FC0914" w:rsidRDefault="00C2168C" w:rsidP="00596107">
            <w:pPr>
              <w:widowControl/>
              <w:jc w:val="center"/>
              <w:rPr>
                <w:rFonts w:ascii="宋体" w:hAnsi="宋体"/>
                <w:kern w:val="0"/>
                <w:szCs w:val="21"/>
              </w:rPr>
            </w:pPr>
          </w:p>
        </w:tc>
        <w:tc>
          <w:tcPr>
            <w:tcW w:w="678" w:type="pct"/>
            <w:noWrap/>
            <w:vAlign w:val="center"/>
          </w:tcPr>
          <w:p w:rsidR="00C2168C" w:rsidRPr="00FC0914" w:rsidRDefault="00C2168C" w:rsidP="00596107">
            <w:pPr>
              <w:widowControl/>
              <w:jc w:val="left"/>
              <w:rPr>
                <w:rFonts w:ascii="宋体" w:hAnsi="宋体"/>
                <w:kern w:val="0"/>
                <w:szCs w:val="21"/>
              </w:rPr>
            </w:pPr>
          </w:p>
        </w:tc>
        <w:tc>
          <w:tcPr>
            <w:tcW w:w="767" w:type="pct"/>
            <w:noWrap/>
            <w:vAlign w:val="center"/>
          </w:tcPr>
          <w:p w:rsidR="00C2168C" w:rsidRPr="00FC0914" w:rsidRDefault="00C2168C" w:rsidP="00596107">
            <w:pPr>
              <w:widowControl/>
              <w:jc w:val="left"/>
              <w:rPr>
                <w:rFonts w:ascii="宋体" w:hAnsi="宋体"/>
                <w:kern w:val="0"/>
                <w:szCs w:val="21"/>
              </w:rPr>
            </w:pPr>
          </w:p>
        </w:tc>
      </w:tr>
    </w:tbl>
    <w:p w:rsidR="00C2168C" w:rsidRPr="00FC0914" w:rsidRDefault="00C2168C" w:rsidP="00C2168C">
      <w:pPr>
        <w:adjustRightInd w:val="0"/>
        <w:snapToGrid w:val="0"/>
        <w:spacing w:beforeLines="80" w:before="249" w:line="288" w:lineRule="auto"/>
        <w:rPr>
          <w:rFonts w:ascii="宋体" w:hAnsi="宋体"/>
          <w:b/>
          <w:bCs/>
          <w:color w:val="000000"/>
          <w:szCs w:val="21"/>
        </w:rPr>
      </w:pPr>
      <w:r w:rsidRPr="00FC0914">
        <w:rPr>
          <w:rFonts w:ascii="宋体" w:hAnsi="宋体"/>
          <w:b/>
          <w:bCs/>
          <w:color w:val="000000"/>
          <w:szCs w:val="21"/>
        </w:rPr>
        <w:t>注：</w:t>
      </w:r>
    </w:p>
    <w:p w:rsidR="00C2168C" w:rsidRPr="00FC0914" w:rsidRDefault="00C2168C" w:rsidP="00C2168C">
      <w:pPr>
        <w:adjustRightInd w:val="0"/>
        <w:snapToGrid w:val="0"/>
        <w:spacing w:line="288" w:lineRule="auto"/>
        <w:rPr>
          <w:rFonts w:ascii="宋体" w:hAnsi="宋体"/>
          <w:color w:val="000000"/>
          <w:szCs w:val="21"/>
        </w:rPr>
      </w:pPr>
      <w:r w:rsidRPr="00FC0914">
        <w:rPr>
          <w:rFonts w:ascii="宋体" w:hAnsi="宋体"/>
          <w:color w:val="000000"/>
          <w:szCs w:val="21"/>
        </w:rPr>
        <w:t>1.本表以重点排放单位为统计汇总单元；</w:t>
      </w:r>
    </w:p>
    <w:p w:rsidR="00C2168C" w:rsidRPr="00FC0914" w:rsidRDefault="00C2168C" w:rsidP="00C2168C">
      <w:pPr>
        <w:adjustRightInd w:val="0"/>
        <w:snapToGrid w:val="0"/>
        <w:spacing w:line="288" w:lineRule="auto"/>
        <w:rPr>
          <w:rFonts w:ascii="宋体" w:hAnsi="宋体"/>
          <w:color w:val="000000"/>
          <w:szCs w:val="21"/>
        </w:rPr>
      </w:pPr>
      <w:r w:rsidRPr="00FC0914">
        <w:rPr>
          <w:rFonts w:ascii="宋体" w:hAnsi="宋体"/>
          <w:color w:val="000000"/>
          <w:szCs w:val="21"/>
        </w:rPr>
        <w:t>2.重点排放单位初始配额量是</w:t>
      </w:r>
      <w:proofErr w:type="gramStart"/>
      <w:r w:rsidRPr="00FC0914">
        <w:rPr>
          <w:rFonts w:ascii="宋体" w:hAnsi="宋体"/>
          <w:color w:val="000000"/>
          <w:szCs w:val="21"/>
        </w:rPr>
        <w:t>指重点</w:t>
      </w:r>
      <w:proofErr w:type="gramEnd"/>
      <w:r w:rsidRPr="00FC0914">
        <w:rPr>
          <w:rFonts w:ascii="宋体" w:hAnsi="宋体"/>
          <w:color w:val="000000"/>
          <w:szCs w:val="21"/>
        </w:rPr>
        <w:t>排放单位内各机组（含燃气和燃煤）核定配额量之和；</w:t>
      </w:r>
    </w:p>
    <w:p w:rsidR="00C2168C" w:rsidRPr="00FC0914" w:rsidRDefault="00C2168C" w:rsidP="00C2168C">
      <w:pPr>
        <w:adjustRightInd w:val="0"/>
        <w:snapToGrid w:val="0"/>
        <w:spacing w:line="288" w:lineRule="auto"/>
        <w:rPr>
          <w:rFonts w:ascii="宋体" w:hAnsi="宋体"/>
          <w:color w:val="000000"/>
          <w:szCs w:val="21"/>
        </w:rPr>
      </w:pPr>
      <w:r w:rsidRPr="00FC0914">
        <w:rPr>
          <w:rFonts w:ascii="宋体" w:hAnsi="宋体"/>
          <w:color w:val="000000"/>
          <w:szCs w:val="21"/>
        </w:rPr>
        <w:t>3.应清缴配额量是</w:t>
      </w:r>
      <w:proofErr w:type="gramStart"/>
      <w:r w:rsidRPr="00FC0914">
        <w:rPr>
          <w:rFonts w:ascii="宋体" w:hAnsi="宋体"/>
          <w:color w:val="000000"/>
          <w:szCs w:val="21"/>
        </w:rPr>
        <w:t>指重点</w:t>
      </w:r>
      <w:proofErr w:type="gramEnd"/>
      <w:r w:rsidRPr="00FC0914">
        <w:rPr>
          <w:rFonts w:ascii="宋体" w:hAnsi="宋体"/>
          <w:color w:val="000000"/>
          <w:szCs w:val="21"/>
        </w:rPr>
        <w:t>排放单位内各机组应清缴配额量之和；</w:t>
      </w:r>
    </w:p>
    <w:p w:rsidR="00C2168C" w:rsidRPr="00FC0914" w:rsidRDefault="00C2168C" w:rsidP="00C2168C">
      <w:pPr>
        <w:adjustRightInd w:val="0"/>
        <w:snapToGrid w:val="0"/>
        <w:spacing w:line="288" w:lineRule="auto"/>
        <w:rPr>
          <w:rFonts w:ascii="宋体" w:hAnsi="宋体"/>
          <w:color w:val="000000"/>
          <w:szCs w:val="21"/>
          <w:lang w:bidi="ar"/>
        </w:rPr>
      </w:pPr>
      <w:r w:rsidRPr="00FC0914">
        <w:rPr>
          <w:rFonts w:ascii="宋体" w:hAnsi="宋体"/>
          <w:color w:val="000000"/>
          <w:szCs w:val="21"/>
          <w:lang w:bidi="ar"/>
        </w:rPr>
        <w:t>4.本表需逐页加盖省级生态环境主管部门公章。</w:t>
      </w:r>
    </w:p>
    <w:p w:rsidR="00C2168C" w:rsidRDefault="00C2168C" w:rsidP="00C2168C">
      <w:pPr>
        <w:rPr>
          <w:rFonts w:ascii="Times New Roman" w:eastAsia="仿宋" w:hAnsi="Times New Roman"/>
          <w:color w:val="000000"/>
          <w:sz w:val="18"/>
          <w:szCs w:val="18"/>
        </w:rPr>
      </w:pPr>
    </w:p>
    <w:p w:rsidR="00C2168C" w:rsidRPr="00A1639C" w:rsidRDefault="00C2168C" w:rsidP="00C2168C">
      <w:pPr>
        <w:widowControl/>
        <w:adjustRightInd w:val="0"/>
        <w:snapToGrid w:val="0"/>
        <w:spacing w:afterLines="50" w:after="156"/>
        <w:jc w:val="center"/>
        <w:outlineLvl w:val="0"/>
        <w:rPr>
          <w:rFonts w:ascii="仿宋_GB2312" w:eastAsia="仿宋_GB2312" w:hAnsi="Times New Roman" w:hint="eastAsia"/>
          <w:b/>
          <w:bCs/>
          <w:kern w:val="0"/>
          <w:sz w:val="24"/>
          <w:lang w:bidi="ar"/>
        </w:rPr>
      </w:pPr>
      <w:r>
        <w:rPr>
          <w:rFonts w:ascii="仿宋_GB2312" w:eastAsia="仿宋_GB2312" w:hAnsi="Times New Roman"/>
          <w:b/>
          <w:bCs/>
          <w:kern w:val="0"/>
          <w:sz w:val="24"/>
          <w:lang w:bidi="ar"/>
        </w:rPr>
        <w:br w:type="page"/>
      </w:r>
      <w:r w:rsidRPr="00A1639C">
        <w:rPr>
          <w:rFonts w:ascii="仿宋_GB2312" w:eastAsia="仿宋_GB2312" w:hAnsi="Times New Roman"/>
          <w:b/>
          <w:bCs/>
          <w:kern w:val="0"/>
          <w:sz w:val="24"/>
          <w:lang w:bidi="ar"/>
        </w:rPr>
        <w:lastRenderedPageBreak/>
        <w:t>表3-10：XX省（区、市）2024年度重点排放单位核定配额</w:t>
      </w:r>
      <w:proofErr w:type="gramStart"/>
      <w:r w:rsidRPr="00A1639C">
        <w:rPr>
          <w:rFonts w:ascii="仿宋_GB2312" w:eastAsia="仿宋_GB2312" w:hAnsi="Times New Roman"/>
          <w:b/>
          <w:bCs/>
          <w:kern w:val="0"/>
          <w:sz w:val="24"/>
          <w:lang w:bidi="ar"/>
        </w:rPr>
        <w:t>量实际</w:t>
      </w:r>
      <w:proofErr w:type="gramEnd"/>
      <w:r w:rsidRPr="00A1639C">
        <w:rPr>
          <w:rFonts w:ascii="仿宋_GB2312" w:eastAsia="仿宋_GB2312" w:hAnsi="Times New Roman"/>
          <w:b/>
          <w:bCs/>
          <w:kern w:val="0"/>
          <w:sz w:val="24"/>
          <w:lang w:bidi="ar"/>
        </w:rPr>
        <w:t>发放情况明细表</w:t>
      </w:r>
      <w:r w:rsidRPr="00531287">
        <w:rPr>
          <w:rFonts w:ascii="仿宋_GB2312" w:eastAsia="仿宋_GB2312" w:hAnsi="Times New Roman" w:hint="eastAsia"/>
          <w:b/>
          <w:bCs/>
          <w:kern w:val="0"/>
          <w:sz w:val="24"/>
          <w:lang w:bidi="ar"/>
        </w:rPr>
        <w:t>（单位：tCO</w:t>
      </w:r>
      <w:r w:rsidRPr="00531287">
        <w:rPr>
          <w:rFonts w:ascii="仿宋_GB2312" w:eastAsia="仿宋_GB2312" w:hAnsi="Times New Roman" w:hint="eastAsia"/>
          <w:b/>
          <w:bCs/>
          <w:kern w:val="0"/>
          <w:sz w:val="24"/>
          <w:vertAlign w:val="subscript"/>
          <w:lang w:bidi="ar"/>
        </w:rPr>
        <w:t>2</w:t>
      </w:r>
      <w:r w:rsidRPr="00531287">
        <w:rPr>
          <w:rFonts w:ascii="仿宋_GB2312" w:eastAsia="仿宋_GB2312" w:hAnsi="Times New Roman" w:hint="eastAsia"/>
          <w:b/>
          <w:bCs/>
          <w:kern w:val="0"/>
          <w:sz w:val="24"/>
          <w:lang w:bidi="ar"/>
        </w:rPr>
        <w:t>）</w:t>
      </w:r>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9"/>
        <w:gridCol w:w="562"/>
        <w:gridCol w:w="589"/>
        <w:gridCol w:w="740"/>
        <w:gridCol w:w="718"/>
        <w:gridCol w:w="575"/>
        <w:gridCol w:w="533"/>
        <w:gridCol w:w="740"/>
        <w:gridCol w:w="583"/>
        <w:gridCol w:w="555"/>
        <w:gridCol w:w="555"/>
        <w:gridCol w:w="883"/>
        <w:gridCol w:w="1079"/>
        <w:gridCol w:w="1048"/>
        <w:gridCol w:w="785"/>
        <w:gridCol w:w="566"/>
        <w:gridCol w:w="555"/>
        <w:gridCol w:w="768"/>
        <w:gridCol w:w="729"/>
        <w:gridCol w:w="328"/>
        <w:gridCol w:w="614"/>
      </w:tblGrid>
      <w:tr w:rsidR="00C2168C" w:rsidRPr="00FC0914" w:rsidTr="00596107">
        <w:trPr>
          <w:trHeight w:val="92"/>
          <w:jc w:val="center"/>
        </w:trPr>
        <w:tc>
          <w:tcPr>
            <w:tcW w:w="182" w:type="pct"/>
            <w:vMerge w:val="restart"/>
            <w:vAlign w:val="center"/>
          </w:tcPr>
          <w:p w:rsidR="00C2168C" w:rsidRPr="00FC0914" w:rsidRDefault="00C2168C" w:rsidP="00596107">
            <w:pPr>
              <w:widowControl/>
              <w:adjustRightInd w:val="0"/>
              <w:snapToGrid w:val="0"/>
              <w:jc w:val="center"/>
              <w:textAlignment w:val="center"/>
              <w:rPr>
                <w:rFonts w:ascii="黑体" w:eastAsia="黑体" w:hAnsi="黑体"/>
                <w:bCs/>
                <w:color w:val="000000"/>
                <w:kern w:val="0"/>
                <w:sz w:val="18"/>
                <w:szCs w:val="18"/>
                <w:lang w:bidi="ar"/>
              </w:rPr>
            </w:pPr>
            <w:r w:rsidRPr="00FC0914">
              <w:rPr>
                <w:rFonts w:ascii="黑体" w:eastAsia="黑体" w:hAnsi="黑体"/>
                <w:bCs/>
                <w:color w:val="000000"/>
                <w:kern w:val="0"/>
                <w:sz w:val="18"/>
                <w:szCs w:val="18"/>
                <w:lang w:bidi="ar"/>
              </w:rPr>
              <w:t>序号</w:t>
            </w:r>
          </w:p>
        </w:tc>
        <w:tc>
          <w:tcPr>
            <w:tcW w:w="201" w:type="pct"/>
            <w:vMerge w:val="restart"/>
            <w:vAlign w:val="center"/>
          </w:tcPr>
          <w:p w:rsidR="00C2168C" w:rsidRPr="00FC0914" w:rsidRDefault="00C2168C" w:rsidP="00596107">
            <w:pPr>
              <w:widowControl/>
              <w:adjustRightInd w:val="0"/>
              <w:snapToGrid w:val="0"/>
              <w:jc w:val="center"/>
              <w:textAlignment w:val="center"/>
              <w:rPr>
                <w:rFonts w:ascii="黑体" w:eastAsia="黑体" w:hAnsi="黑体"/>
                <w:bCs/>
                <w:color w:val="000000"/>
                <w:kern w:val="0"/>
                <w:sz w:val="18"/>
                <w:szCs w:val="18"/>
                <w:lang w:bidi="ar"/>
              </w:rPr>
            </w:pPr>
            <w:r w:rsidRPr="00FC0914">
              <w:rPr>
                <w:rFonts w:ascii="黑体" w:eastAsia="黑体" w:hAnsi="黑体"/>
                <w:bCs/>
                <w:color w:val="000000"/>
                <w:kern w:val="0"/>
                <w:sz w:val="18"/>
                <w:szCs w:val="18"/>
                <w:lang w:bidi="ar"/>
              </w:rPr>
              <w:t>重点排放单位名称</w:t>
            </w:r>
          </w:p>
        </w:tc>
        <w:tc>
          <w:tcPr>
            <w:tcW w:w="210" w:type="pct"/>
            <w:vMerge w:val="restart"/>
            <w:vAlign w:val="center"/>
          </w:tcPr>
          <w:p w:rsidR="00C2168C" w:rsidRPr="00FC0914" w:rsidRDefault="00C2168C" w:rsidP="00596107">
            <w:pPr>
              <w:widowControl/>
              <w:adjustRightInd w:val="0"/>
              <w:snapToGrid w:val="0"/>
              <w:jc w:val="center"/>
              <w:textAlignment w:val="center"/>
              <w:rPr>
                <w:rFonts w:ascii="黑体" w:eastAsia="黑体" w:hAnsi="黑体"/>
                <w:bCs/>
                <w:color w:val="000000"/>
                <w:kern w:val="0"/>
                <w:sz w:val="18"/>
                <w:szCs w:val="18"/>
                <w:lang w:bidi="ar"/>
              </w:rPr>
            </w:pPr>
            <w:r w:rsidRPr="00FC0914">
              <w:rPr>
                <w:rFonts w:ascii="黑体" w:eastAsia="黑体" w:hAnsi="黑体"/>
                <w:bCs/>
                <w:color w:val="000000"/>
                <w:kern w:val="0"/>
                <w:sz w:val="18"/>
                <w:szCs w:val="18"/>
                <w:lang w:bidi="ar"/>
              </w:rPr>
              <w:t>统一社会信用代码</w:t>
            </w:r>
          </w:p>
        </w:tc>
        <w:tc>
          <w:tcPr>
            <w:tcW w:w="264" w:type="pct"/>
            <w:vMerge w:val="restart"/>
            <w:vAlign w:val="center"/>
          </w:tcPr>
          <w:p w:rsidR="00C2168C" w:rsidRPr="00FC0914" w:rsidRDefault="00C2168C" w:rsidP="00596107">
            <w:pPr>
              <w:widowControl/>
              <w:adjustRightInd w:val="0"/>
              <w:snapToGrid w:val="0"/>
              <w:jc w:val="center"/>
              <w:textAlignment w:val="center"/>
              <w:rPr>
                <w:rFonts w:ascii="黑体" w:eastAsia="黑体" w:hAnsi="黑体"/>
                <w:bCs/>
                <w:color w:val="000000"/>
                <w:kern w:val="0"/>
                <w:sz w:val="18"/>
                <w:szCs w:val="18"/>
                <w:lang w:bidi="ar"/>
              </w:rPr>
            </w:pPr>
            <w:r w:rsidRPr="00FC0914">
              <w:rPr>
                <w:rFonts w:ascii="黑体" w:eastAsia="黑体" w:hAnsi="黑体" w:cs="宋体" w:hint="eastAsia"/>
                <w:bCs/>
                <w:color w:val="000000"/>
                <w:kern w:val="0"/>
                <w:sz w:val="18"/>
                <w:szCs w:val="18"/>
                <w:lang w:bidi="ar"/>
              </w:rPr>
              <w:t>①</w:t>
            </w:r>
            <w:r w:rsidRPr="00FC0914">
              <w:rPr>
                <w:rFonts w:ascii="黑体" w:eastAsia="黑体" w:hAnsi="黑体"/>
                <w:bCs/>
                <w:color w:val="000000"/>
                <w:kern w:val="0"/>
                <w:sz w:val="18"/>
                <w:szCs w:val="18"/>
                <w:lang w:bidi="ar"/>
              </w:rPr>
              <w:t>重点排放单位预分配配额量</w:t>
            </w:r>
          </w:p>
        </w:tc>
        <w:tc>
          <w:tcPr>
            <w:tcW w:w="256" w:type="pct"/>
            <w:vMerge w:val="restart"/>
            <w:vAlign w:val="center"/>
          </w:tcPr>
          <w:p w:rsidR="00C2168C" w:rsidRPr="00FC0914" w:rsidRDefault="00C2168C" w:rsidP="00596107">
            <w:pPr>
              <w:widowControl/>
              <w:adjustRightInd w:val="0"/>
              <w:snapToGrid w:val="0"/>
              <w:jc w:val="center"/>
              <w:textAlignment w:val="center"/>
              <w:rPr>
                <w:rFonts w:ascii="黑体" w:eastAsia="黑体" w:hAnsi="黑体"/>
                <w:bCs/>
                <w:color w:val="000000"/>
                <w:kern w:val="0"/>
                <w:sz w:val="18"/>
                <w:szCs w:val="18"/>
                <w:lang w:bidi="ar"/>
              </w:rPr>
            </w:pPr>
            <w:r w:rsidRPr="00FC0914">
              <w:rPr>
                <w:rFonts w:ascii="黑体" w:eastAsia="黑体" w:hAnsi="黑体" w:cs="宋体" w:hint="eastAsia"/>
                <w:bCs/>
                <w:color w:val="000000"/>
                <w:kern w:val="0"/>
                <w:sz w:val="18"/>
                <w:szCs w:val="18"/>
                <w:lang w:bidi="ar"/>
              </w:rPr>
              <w:t>②</w:t>
            </w:r>
            <w:r w:rsidRPr="00FC0914">
              <w:rPr>
                <w:rFonts w:ascii="黑体" w:eastAsia="黑体" w:hAnsi="黑体"/>
                <w:bCs/>
                <w:color w:val="000000"/>
                <w:kern w:val="0"/>
                <w:sz w:val="18"/>
                <w:szCs w:val="18"/>
                <w:lang w:bidi="ar"/>
              </w:rPr>
              <w:t>重点排放单位初始配额量</w:t>
            </w:r>
          </w:p>
        </w:tc>
        <w:tc>
          <w:tcPr>
            <w:tcW w:w="205" w:type="pct"/>
            <w:vMerge w:val="restart"/>
            <w:vAlign w:val="center"/>
          </w:tcPr>
          <w:p w:rsidR="00C2168C" w:rsidRPr="00FC0914" w:rsidRDefault="00C2168C" w:rsidP="00596107">
            <w:pPr>
              <w:widowControl/>
              <w:adjustRightInd w:val="0"/>
              <w:snapToGrid w:val="0"/>
              <w:jc w:val="center"/>
              <w:textAlignment w:val="center"/>
              <w:rPr>
                <w:rFonts w:ascii="黑体" w:eastAsia="黑体" w:hAnsi="黑体"/>
                <w:bCs/>
                <w:color w:val="000000"/>
                <w:kern w:val="0"/>
                <w:sz w:val="18"/>
                <w:szCs w:val="18"/>
                <w:lang w:bidi="ar"/>
              </w:rPr>
            </w:pPr>
            <w:r w:rsidRPr="00FC0914">
              <w:rPr>
                <w:rFonts w:ascii="黑体" w:eastAsia="黑体" w:hAnsi="黑体" w:cs="宋体" w:hint="eastAsia"/>
                <w:bCs/>
                <w:color w:val="000000"/>
                <w:kern w:val="0"/>
                <w:sz w:val="18"/>
                <w:szCs w:val="18"/>
                <w:lang w:bidi="ar"/>
              </w:rPr>
              <w:t>③</w:t>
            </w:r>
            <w:r w:rsidRPr="00FC0914">
              <w:rPr>
                <w:rFonts w:ascii="黑体" w:eastAsia="黑体" w:hAnsi="黑体"/>
                <w:bCs/>
                <w:color w:val="000000"/>
                <w:kern w:val="0"/>
                <w:sz w:val="18"/>
                <w:szCs w:val="18"/>
                <w:lang w:bidi="ar"/>
              </w:rPr>
              <w:t>应清缴配额量</w:t>
            </w:r>
          </w:p>
        </w:tc>
        <w:tc>
          <w:tcPr>
            <w:tcW w:w="190" w:type="pct"/>
            <w:vMerge w:val="restart"/>
            <w:vAlign w:val="center"/>
          </w:tcPr>
          <w:p w:rsidR="00C2168C" w:rsidRPr="00FC0914" w:rsidRDefault="00C2168C" w:rsidP="00596107">
            <w:pPr>
              <w:widowControl/>
              <w:adjustRightInd w:val="0"/>
              <w:snapToGrid w:val="0"/>
              <w:jc w:val="center"/>
              <w:textAlignment w:val="center"/>
              <w:rPr>
                <w:rFonts w:ascii="黑体" w:eastAsia="黑体" w:hAnsi="黑体"/>
                <w:bCs/>
                <w:color w:val="000000"/>
                <w:kern w:val="0"/>
                <w:sz w:val="18"/>
                <w:szCs w:val="18"/>
                <w:lang w:bidi="ar"/>
              </w:rPr>
            </w:pPr>
            <w:r>
              <w:rPr>
                <w:rFonts w:ascii="黑体" w:eastAsia="黑体" w:hAnsi="黑体" w:hint="eastAsia"/>
                <w:bCs/>
                <w:color w:val="000000"/>
                <w:kern w:val="0"/>
                <w:sz w:val="18"/>
                <w:szCs w:val="18"/>
                <w:lang w:bidi="ar"/>
              </w:rPr>
              <w:t>初始</w:t>
            </w:r>
            <w:r w:rsidRPr="00FC0914">
              <w:rPr>
                <w:rFonts w:ascii="黑体" w:eastAsia="黑体" w:hAnsi="黑体"/>
                <w:bCs/>
                <w:color w:val="000000"/>
                <w:kern w:val="0"/>
                <w:sz w:val="18"/>
                <w:szCs w:val="18"/>
                <w:lang w:bidi="ar"/>
              </w:rPr>
              <w:t>配额</w:t>
            </w:r>
            <w:r w:rsidRPr="00FC0914">
              <w:rPr>
                <w:rFonts w:ascii="黑体" w:eastAsia="黑体" w:hAnsi="黑体" w:hint="eastAsia"/>
                <w:bCs/>
                <w:color w:val="000000"/>
                <w:kern w:val="0"/>
                <w:sz w:val="18"/>
                <w:szCs w:val="18"/>
                <w:lang w:bidi="ar"/>
              </w:rPr>
              <w:t>履约</w:t>
            </w:r>
            <w:r w:rsidRPr="00FC0914">
              <w:rPr>
                <w:rFonts w:ascii="黑体" w:eastAsia="黑体" w:hAnsi="黑体"/>
                <w:bCs/>
                <w:color w:val="000000"/>
                <w:kern w:val="0"/>
                <w:sz w:val="18"/>
                <w:szCs w:val="18"/>
                <w:lang w:bidi="ar"/>
              </w:rPr>
              <w:t>缺口率/%</w:t>
            </w:r>
          </w:p>
        </w:tc>
        <w:tc>
          <w:tcPr>
            <w:tcW w:w="264" w:type="pct"/>
            <w:vMerge w:val="restart"/>
            <w:vAlign w:val="center"/>
          </w:tcPr>
          <w:p w:rsidR="00C2168C" w:rsidRPr="00FC0914" w:rsidRDefault="00C2168C" w:rsidP="00596107">
            <w:pPr>
              <w:widowControl/>
              <w:adjustRightInd w:val="0"/>
              <w:snapToGrid w:val="0"/>
              <w:jc w:val="center"/>
              <w:textAlignment w:val="center"/>
              <w:rPr>
                <w:rFonts w:ascii="黑体" w:eastAsia="黑体" w:hAnsi="黑体"/>
                <w:bCs/>
                <w:color w:val="000000"/>
                <w:kern w:val="0"/>
                <w:sz w:val="18"/>
                <w:szCs w:val="18"/>
                <w:lang w:bidi="ar"/>
              </w:rPr>
            </w:pPr>
            <w:r w:rsidRPr="00FC0914">
              <w:rPr>
                <w:rFonts w:ascii="黑体" w:eastAsia="黑体" w:hAnsi="黑体" w:cs="宋体" w:hint="eastAsia"/>
                <w:bCs/>
                <w:color w:val="000000"/>
                <w:kern w:val="0"/>
                <w:sz w:val="18"/>
                <w:szCs w:val="18"/>
                <w:lang w:bidi="ar"/>
              </w:rPr>
              <w:t>④</w:t>
            </w:r>
            <w:r w:rsidRPr="00FC0914">
              <w:rPr>
                <w:rFonts w:ascii="黑体" w:eastAsia="黑体" w:hAnsi="黑体" w:hint="eastAsia"/>
                <w:bCs/>
                <w:color w:val="000000"/>
                <w:kern w:val="0"/>
                <w:sz w:val="18"/>
                <w:szCs w:val="18"/>
                <w:lang w:bidi="ar"/>
              </w:rPr>
              <w:t>配额履约</w:t>
            </w:r>
            <w:r w:rsidRPr="00FC0914">
              <w:rPr>
                <w:rFonts w:ascii="黑体" w:eastAsia="黑体" w:hAnsi="黑体"/>
                <w:bCs/>
                <w:color w:val="000000"/>
                <w:kern w:val="0"/>
                <w:sz w:val="18"/>
                <w:szCs w:val="18"/>
                <w:lang w:bidi="ar"/>
              </w:rPr>
              <w:t>缺口率上限豁免补发配额量</w:t>
            </w:r>
          </w:p>
        </w:tc>
        <w:tc>
          <w:tcPr>
            <w:tcW w:w="208" w:type="pct"/>
            <w:vMerge w:val="restart"/>
            <w:vAlign w:val="center"/>
          </w:tcPr>
          <w:p w:rsidR="00C2168C" w:rsidRPr="00FC0914" w:rsidRDefault="00C2168C" w:rsidP="00596107">
            <w:pPr>
              <w:widowControl/>
              <w:adjustRightInd w:val="0"/>
              <w:snapToGrid w:val="0"/>
              <w:jc w:val="center"/>
              <w:textAlignment w:val="center"/>
              <w:rPr>
                <w:rFonts w:ascii="黑体" w:eastAsia="黑体" w:hAnsi="黑体"/>
                <w:bCs/>
                <w:color w:val="000000"/>
                <w:kern w:val="0"/>
                <w:sz w:val="18"/>
                <w:szCs w:val="18"/>
                <w:lang w:bidi="ar"/>
              </w:rPr>
            </w:pPr>
            <w:r w:rsidRPr="00FC0914">
              <w:rPr>
                <w:rFonts w:ascii="黑体" w:eastAsia="黑体" w:hAnsi="黑体" w:cs="宋体" w:hint="eastAsia"/>
                <w:bCs/>
                <w:color w:val="000000"/>
                <w:kern w:val="0"/>
                <w:sz w:val="18"/>
                <w:szCs w:val="18"/>
                <w:lang w:bidi="ar"/>
              </w:rPr>
              <w:t>⑤</w:t>
            </w:r>
            <w:r w:rsidRPr="00FC0914">
              <w:rPr>
                <w:rFonts w:ascii="黑体" w:eastAsia="黑体" w:hAnsi="黑体"/>
                <w:bCs/>
                <w:color w:val="000000"/>
                <w:kern w:val="0"/>
                <w:sz w:val="18"/>
                <w:szCs w:val="18"/>
                <w:lang w:bidi="ar"/>
              </w:rPr>
              <w:t>重点排放单位核定配额量</w:t>
            </w:r>
          </w:p>
        </w:tc>
        <w:tc>
          <w:tcPr>
            <w:tcW w:w="198" w:type="pct"/>
            <w:vMerge w:val="restart"/>
            <w:vAlign w:val="center"/>
          </w:tcPr>
          <w:p w:rsidR="00C2168C" w:rsidRPr="00FC0914" w:rsidRDefault="00C2168C" w:rsidP="00596107">
            <w:pPr>
              <w:widowControl/>
              <w:adjustRightInd w:val="0"/>
              <w:snapToGrid w:val="0"/>
              <w:jc w:val="center"/>
              <w:textAlignment w:val="center"/>
              <w:rPr>
                <w:rFonts w:ascii="黑体" w:eastAsia="黑体" w:hAnsi="黑体"/>
                <w:bCs/>
                <w:color w:val="000000"/>
                <w:kern w:val="0"/>
                <w:sz w:val="18"/>
                <w:szCs w:val="18"/>
                <w:lang w:bidi="ar"/>
              </w:rPr>
            </w:pPr>
            <w:r w:rsidRPr="00FC0914">
              <w:rPr>
                <w:rFonts w:ascii="黑体" w:eastAsia="黑体" w:hAnsi="黑体" w:cs="宋体" w:hint="eastAsia"/>
                <w:bCs/>
                <w:color w:val="000000"/>
                <w:kern w:val="0"/>
                <w:sz w:val="18"/>
                <w:szCs w:val="18"/>
                <w:lang w:bidi="ar"/>
              </w:rPr>
              <w:t>⑥</w:t>
            </w:r>
            <w:r w:rsidRPr="00FC0914">
              <w:rPr>
                <w:rFonts w:ascii="黑体" w:eastAsia="黑体" w:hAnsi="黑体"/>
                <w:bCs/>
                <w:color w:val="000000"/>
                <w:kern w:val="0"/>
                <w:sz w:val="18"/>
                <w:szCs w:val="18"/>
                <w:lang w:bidi="ar"/>
              </w:rPr>
              <w:t>多退少补配额量</w:t>
            </w:r>
          </w:p>
        </w:tc>
        <w:tc>
          <w:tcPr>
            <w:tcW w:w="198" w:type="pct"/>
            <w:vMerge w:val="restart"/>
            <w:vAlign w:val="center"/>
          </w:tcPr>
          <w:p w:rsidR="00C2168C" w:rsidRPr="00FC0914" w:rsidRDefault="00C2168C" w:rsidP="00596107">
            <w:pPr>
              <w:widowControl/>
              <w:adjustRightInd w:val="0"/>
              <w:snapToGrid w:val="0"/>
              <w:jc w:val="center"/>
              <w:textAlignment w:val="center"/>
              <w:rPr>
                <w:rFonts w:ascii="黑体" w:eastAsia="黑体" w:hAnsi="黑体"/>
                <w:bCs/>
                <w:color w:val="000000"/>
                <w:kern w:val="0"/>
                <w:sz w:val="18"/>
                <w:szCs w:val="18"/>
                <w:lang w:bidi="ar"/>
              </w:rPr>
            </w:pPr>
            <w:r w:rsidRPr="00FC0914">
              <w:rPr>
                <w:rFonts w:ascii="黑体" w:eastAsia="黑体" w:hAnsi="黑体"/>
                <w:bCs/>
                <w:color w:val="000000"/>
                <w:kern w:val="0"/>
                <w:sz w:val="18"/>
                <w:szCs w:val="18"/>
                <w:lang w:bidi="ar"/>
              </w:rPr>
              <w:t>退回已核减配额量</w:t>
            </w:r>
          </w:p>
        </w:tc>
        <w:tc>
          <w:tcPr>
            <w:tcW w:w="1354" w:type="pct"/>
            <w:gridSpan w:val="4"/>
            <w:vAlign w:val="center"/>
          </w:tcPr>
          <w:p w:rsidR="00C2168C" w:rsidRPr="00FC0914" w:rsidRDefault="00C2168C" w:rsidP="00596107">
            <w:pPr>
              <w:widowControl/>
              <w:jc w:val="center"/>
              <w:rPr>
                <w:rFonts w:ascii="黑体" w:eastAsia="黑体" w:hAnsi="黑体"/>
                <w:bCs/>
                <w:kern w:val="0"/>
                <w:sz w:val="18"/>
                <w:szCs w:val="18"/>
              </w:rPr>
            </w:pPr>
            <w:r w:rsidRPr="00FC0914">
              <w:rPr>
                <w:rFonts w:ascii="黑体" w:eastAsia="黑体" w:hAnsi="黑体"/>
                <w:bCs/>
                <w:color w:val="000000"/>
                <w:kern w:val="0"/>
                <w:sz w:val="18"/>
                <w:szCs w:val="18"/>
                <w:lang w:bidi="ar"/>
              </w:rPr>
              <w:t>2024年度配额调整情况</w:t>
            </w:r>
          </w:p>
        </w:tc>
        <w:tc>
          <w:tcPr>
            <w:tcW w:w="202" w:type="pct"/>
            <w:vMerge w:val="restart"/>
            <w:vAlign w:val="center"/>
          </w:tcPr>
          <w:p w:rsidR="00C2168C" w:rsidRPr="00FC0914" w:rsidRDefault="00C2168C" w:rsidP="00596107">
            <w:pPr>
              <w:widowControl/>
              <w:adjustRightInd w:val="0"/>
              <w:snapToGrid w:val="0"/>
              <w:jc w:val="center"/>
              <w:textAlignment w:val="center"/>
              <w:rPr>
                <w:rFonts w:ascii="黑体" w:eastAsia="黑体" w:hAnsi="黑体"/>
                <w:bCs/>
                <w:color w:val="000000"/>
                <w:kern w:val="0"/>
                <w:sz w:val="18"/>
                <w:szCs w:val="18"/>
                <w:lang w:bidi="ar"/>
              </w:rPr>
            </w:pPr>
            <w:r w:rsidRPr="00FC0914">
              <w:rPr>
                <w:rFonts w:ascii="黑体" w:eastAsia="MS Mincho" w:hAnsi="黑体" w:cs="MS Mincho" w:hint="eastAsia"/>
                <w:bCs/>
                <w:color w:val="000000"/>
                <w:kern w:val="0"/>
                <w:sz w:val="18"/>
                <w:szCs w:val="18"/>
                <w:lang w:bidi="ar"/>
              </w:rPr>
              <w:t>⑪</w:t>
            </w:r>
            <w:r w:rsidRPr="00FC0914">
              <w:rPr>
                <w:rFonts w:ascii="黑体" w:eastAsia="黑体" w:hAnsi="黑体"/>
                <w:bCs/>
                <w:color w:val="000000"/>
                <w:kern w:val="0"/>
                <w:sz w:val="18"/>
                <w:szCs w:val="18"/>
                <w:lang w:bidi="ar"/>
              </w:rPr>
              <w:t>重点排放单位预分配实发配额量</w:t>
            </w:r>
          </w:p>
        </w:tc>
        <w:tc>
          <w:tcPr>
            <w:tcW w:w="198" w:type="pct"/>
            <w:vMerge w:val="restart"/>
            <w:vAlign w:val="center"/>
          </w:tcPr>
          <w:p w:rsidR="00C2168C" w:rsidRPr="00FC0914" w:rsidRDefault="00C2168C" w:rsidP="00596107">
            <w:pPr>
              <w:widowControl/>
              <w:adjustRightInd w:val="0"/>
              <w:snapToGrid w:val="0"/>
              <w:jc w:val="center"/>
              <w:textAlignment w:val="center"/>
              <w:rPr>
                <w:rFonts w:ascii="黑体" w:eastAsia="黑体" w:hAnsi="黑体"/>
                <w:bCs/>
                <w:color w:val="000000"/>
                <w:kern w:val="0"/>
                <w:sz w:val="18"/>
                <w:szCs w:val="18"/>
                <w:lang w:bidi="ar"/>
              </w:rPr>
            </w:pPr>
            <w:r w:rsidRPr="00FC0914">
              <w:rPr>
                <w:rFonts w:ascii="黑体" w:eastAsia="MS Mincho" w:hAnsi="黑体" w:cs="MS Mincho" w:hint="eastAsia"/>
                <w:bCs/>
                <w:color w:val="000000"/>
                <w:kern w:val="0"/>
                <w:sz w:val="18"/>
                <w:szCs w:val="18"/>
                <w:lang w:bidi="ar"/>
              </w:rPr>
              <w:t>⑫</w:t>
            </w:r>
            <w:r w:rsidRPr="00FC0914">
              <w:rPr>
                <w:rFonts w:ascii="黑体" w:eastAsia="黑体" w:hAnsi="黑体"/>
                <w:bCs/>
                <w:color w:val="000000"/>
                <w:kern w:val="0"/>
                <w:sz w:val="18"/>
                <w:szCs w:val="18"/>
                <w:lang w:bidi="ar"/>
              </w:rPr>
              <w:t>重点排放单位核定实发配额量</w:t>
            </w:r>
          </w:p>
        </w:tc>
        <w:tc>
          <w:tcPr>
            <w:tcW w:w="274" w:type="pct"/>
            <w:vMerge w:val="restart"/>
            <w:vAlign w:val="center"/>
          </w:tcPr>
          <w:p w:rsidR="00C2168C" w:rsidRPr="00FC0914" w:rsidRDefault="00C2168C" w:rsidP="00596107">
            <w:pPr>
              <w:widowControl/>
              <w:adjustRightInd w:val="0"/>
              <w:snapToGrid w:val="0"/>
              <w:jc w:val="center"/>
              <w:textAlignment w:val="center"/>
              <w:rPr>
                <w:rFonts w:ascii="黑体" w:eastAsia="黑体" w:hAnsi="黑体"/>
                <w:bCs/>
                <w:color w:val="000000"/>
                <w:kern w:val="0"/>
                <w:sz w:val="18"/>
                <w:szCs w:val="18"/>
                <w:lang w:bidi="ar"/>
              </w:rPr>
            </w:pPr>
            <w:r w:rsidRPr="00FC0914">
              <w:rPr>
                <w:rFonts w:ascii="黑体" w:eastAsia="MS Mincho" w:hAnsi="黑体" w:cs="MS Mincho" w:hint="eastAsia"/>
                <w:bCs/>
                <w:color w:val="000000"/>
                <w:kern w:val="0"/>
                <w:sz w:val="18"/>
                <w:szCs w:val="18"/>
                <w:lang w:bidi="ar"/>
              </w:rPr>
              <w:t>⑬</w:t>
            </w:r>
            <w:r w:rsidRPr="00FC0914">
              <w:rPr>
                <w:rFonts w:ascii="黑体" w:eastAsia="黑体" w:hAnsi="黑体"/>
                <w:bCs/>
                <w:color w:val="000000"/>
                <w:kern w:val="0"/>
                <w:sz w:val="18"/>
                <w:szCs w:val="18"/>
                <w:lang w:bidi="ar"/>
              </w:rPr>
              <w:t>2024年度重点排放单位实发配额量合计</w:t>
            </w:r>
          </w:p>
        </w:tc>
        <w:tc>
          <w:tcPr>
            <w:tcW w:w="260" w:type="pct"/>
            <w:vMerge w:val="restart"/>
            <w:vAlign w:val="center"/>
          </w:tcPr>
          <w:p w:rsidR="00C2168C" w:rsidRPr="00FC0914" w:rsidRDefault="00C2168C" w:rsidP="00596107">
            <w:pPr>
              <w:widowControl/>
              <w:adjustRightInd w:val="0"/>
              <w:snapToGrid w:val="0"/>
              <w:jc w:val="center"/>
              <w:textAlignment w:val="center"/>
              <w:rPr>
                <w:rFonts w:ascii="黑体" w:eastAsia="黑体" w:hAnsi="黑体"/>
                <w:bCs/>
                <w:color w:val="000000"/>
                <w:kern w:val="0"/>
                <w:sz w:val="18"/>
                <w:szCs w:val="18"/>
                <w:lang w:bidi="ar"/>
              </w:rPr>
            </w:pPr>
            <w:r w:rsidRPr="00FC0914">
              <w:rPr>
                <w:rFonts w:ascii="黑体" w:eastAsia="黑体" w:hAnsi="黑体"/>
                <w:bCs/>
                <w:color w:val="000000"/>
                <w:kern w:val="0"/>
                <w:sz w:val="18"/>
                <w:szCs w:val="18"/>
                <w:lang w:bidi="ar"/>
              </w:rPr>
              <w:t>是否属于差异化情形暂不发放（是/否）</w:t>
            </w:r>
          </w:p>
        </w:tc>
        <w:tc>
          <w:tcPr>
            <w:tcW w:w="117" w:type="pct"/>
            <w:vMerge w:val="restart"/>
            <w:vAlign w:val="center"/>
          </w:tcPr>
          <w:p w:rsidR="00C2168C" w:rsidRPr="00FC0914" w:rsidRDefault="00C2168C" w:rsidP="00596107">
            <w:pPr>
              <w:widowControl/>
              <w:adjustRightInd w:val="0"/>
              <w:snapToGrid w:val="0"/>
              <w:jc w:val="center"/>
              <w:textAlignment w:val="center"/>
              <w:rPr>
                <w:rFonts w:ascii="黑体" w:eastAsia="黑体" w:hAnsi="黑体"/>
                <w:bCs/>
                <w:color w:val="000000"/>
                <w:kern w:val="0"/>
                <w:sz w:val="18"/>
                <w:szCs w:val="18"/>
                <w:lang w:bidi="ar"/>
              </w:rPr>
            </w:pPr>
            <w:r w:rsidRPr="00FC0914">
              <w:rPr>
                <w:rFonts w:ascii="黑体" w:eastAsia="黑体" w:hAnsi="黑体"/>
                <w:bCs/>
                <w:color w:val="000000"/>
                <w:kern w:val="0"/>
                <w:sz w:val="18"/>
                <w:szCs w:val="18"/>
                <w:lang w:bidi="ar"/>
              </w:rPr>
              <w:t>差异</w:t>
            </w:r>
            <w:proofErr w:type="gramStart"/>
            <w:r w:rsidRPr="00FC0914">
              <w:rPr>
                <w:rFonts w:ascii="黑体" w:eastAsia="黑体" w:hAnsi="黑体"/>
                <w:bCs/>
                <w:color w:val="000000"/>
                <w:kern w:val="0"/>
                <w:sz w:val="18"/>
                <w:szCs w:val="18"/>
                <w:lang w:bidi="ar"/>
              </w:rPr>
              <w:t>化具体</w:t>
            </w:r>
            <w:proofErr w:type="gramEnd"/>
            <w:r w:rsidRPr="00FC0914">
              <w:rPr>
                <w:rFonts w:ascii="黑体" w:eastAsia="黑体" w:hAnsi="黑体"/>
                <w:bCs/>
                <w:color w:val="000000"/>
                <w:kern w:val="0"/>
                <w:sz w:val="18"/>
                <w:szCs w:val="18"/>
                <w:lang w:bidi="ar"/>
              </w:rPr>
              <w:t>情况</w:t>
            </w:r>
          </w:p>
        </w:tc>
        <w:tc>
          <w:tcPr>
            <w:tcW w:w="219" w:type="pct"/>
            <w:vMerge w:val="restart"/>
            <w:vAlign w:val="center"/>
          </w:tcPr>
          <w:p w:rsidR="00C2168C" w:rsidRPr="00FC0914" w:rsidRDefault="00C2168C" w:rsidP="00596107">
            <w:pPr>
              <w:widowControl/>
              <w:adjustRightInd w:val="0"/>
              <w:snapToGrid w:val="0"/>
              <w:jc w:val="center"/>
              <w:textAlignment w:val="center"/>
              <w:rPr>
                <w:rFonts w:ascii="黑体" w:eastAsia="黑体" w:hAnsi="黑体"/>
                <w:bCs/>
                <w:color w:val="000000"/>
                <w:kern w:val="0"/>
                <w:sz w:val="18"/>
                <w:szCs w:val="18"/>
                <w:lang w:bidi="ar"/>
              </w:rPr>
            </w:pPr>
            <w:r w:rsidRPr="00FC0914">
              <w:rPr>
                <w:rFonts w:ascii="黑体" w:eastAsia="黑体" w:hAnsi="黑体"/>
                <w:bCs/>
                <w:color w:val="000000"/>
                <w:kern w:val="0"/>
                <w:sz w:val="18"/>
                <w:szCs w:val="18"/>
                <w:lang w:bidi="ar"/>
              </w:rPr>
              <w:t>需要特殊说明的事项</w:t>
            </w:r>
          </w:p>
        </w:tc>
      </w:tr>
      <w:tr w:rsidR="00C2168C" w:rsidRPr="00FC0914" w:rsidTr="00596107">
        <w:trPr>
          <w:trHeight w:val="1023"/>
          <w:jc w:val="center"/>
        </w:trPr>
        <w:tc>
          <w:tcPr>
            <w:tcW w:w="182" w:type="pct"/>
            <w:vMerge/>
            <w:vAlign w:val="center"/>
          </w:tcPr>
          <w:p w:rsidR="00C2168C" w:rsidRPr="00FC0914" w:rsidRDefault="00C2168C" w:rsidP="00596107">
            <w:pPr>
              <w:widowControl/>
              <w:adjustRightInd w:val="0"/>
              <w:snapToGrid w:val="0"/>
              <w:jc w:val="center"/>
              <w:textAlignment w:val="center"/>
              <w:rPr>
                <w:rFonts w:ascii="黑体" w:eastAsia="黑体" w:hAnsi="黑体"/>
                <w:bCs/>
                <w:color w:val="000000"/>
                <w:kern w:val="0"/>
                <w:sz w:val="18"/>
                <w:szCs w:val="18"/>
                <w:lang w:bidi="ar"/>
              </w:rPr>
            </w:pPr>
          </w:p>
        </w:tc>
        <w:tc>
          <w:tcPr>
            <w:tcW w:w="201" w:type="pct"/>
            <w:vMerge/>
            <w:vAlign w:val="center"/>
          </w:tcPr>
          <w:p w:rsidR="00C2168C" w:rsidRPr="00FC0914" w:rsidRDefault="00C2168C" w:rsidP="00596107">
            <w:pPr>
              <w:widowControl/>
              <w:adjustRightInd w:val="0"/>
              <w:snapToGrid w:val="0"/>
              <w:jc w:val="center"/>
              <w:textAlignment w:val="center"/>
              <w:rPr>
                <w:rFonts w:ascii="黑体" w:eastAsia="黑体" w:hAnsi="黑体"/>
                <w:bCs/>
                <w:color w:val="000000"/>
                <w:kern w:val="0"/>
                <w:sz w:val="18"/>
                <w:szCs w:val="18"/>
                <w:lang w:bidi="ar"/>
              </w:rPr>
            </w:pPr>
          </w:p>
        </w:tc>
        <w:tc>
          <w:tcPr>
            <w:tcW w:w="210" w:type="pct"/>
            <w:vMerge/>
            <w:vAlign w:val="center"/>
          </w:tcPr>
          <w:p w:rsidR="00C2168C" w:rsidRPr="00FC0914" w:rsidRDefault="00C2168C" w:rsidP="00596107">
            <w:pPr>
              <w:widowControl/>
              <w:adjustRightInd w:val="0"/>
              <w:snapToGrid w:val="0"/>
              <w:jc w:val="center"/>
              <w:textAlignment w:val="center"/>
              <w:rPr>
                <w:rFonts w:ascii="黑体" w:eastAsia="黑体" w:hAnsi="黑体"/>
                <w:bCs/>
                <w:color w:val="000000"/>
                <w:kern w:val="0"/>
                <w:sz w:val="18"/>
                <w:szCs w:val="18"/>
                <w:lang w:bidi="ar"/>
              </w:rPr>
            </w:pPr>
          </w:p>
        </w:tc>
        <w:tc>
          <w:tcPr>
            <w:tcW w:w="264" w:type="pct"/>
            <w:vMerge/>
            <w:vAlign w:val="center"/>
          </w:tcPr>
          <w:p w:rsidR="00C2168C" w:rsidRPr="00FC0914" w:rsidRDefault="00C2168C" w:rsidP="00596107">
            <w:pPr>
              <w:widowControl/>
              <w:adjustRightInd w:val="0"/>
              <w:snapToGrid w:val="0"/>
              <w:jc w:val="center"/>
              <w:textAlignment w:val="center"/>
              <w:rPr>
                <w:rFonts w:ascii="黑体" w:eastAsia="黑体" w:hAnsi="黑体"/>
                <w:bCs/>
                <w:color w:val="000000"/>
                <w:kern w:val="0"/>
                <w:sz w:val="18"/>
                <w:szCs w:val="18"/>
                <w:lang w:bidi="ar"/>
              </w:rPr>
            </w:pPr>
          </w:p>
        </w:tc>
        <w:tc>
          <w:tcPr>
            <w:tcW w:w="256" w:type="pct"/>
            <w:vMerge/>
            <w:vAlign w:val="center"/>
          </w:tcPr>
          <w:p w:rsidR="00C2168C" w:rsidRPr="00FC0914" w:rsidRDefault="00C2168C" w:rsidP="00596107">
            <w:pPr>
              <w:widowControl/>
              <w:adjustRightInd w:val="0"/>
              <w:snapToGrid w:val="0"/>
              <w:jc w:val="center"/>
              <w:textAlignment w:val="center"/>
              <w:rPr>
                <w:rFonts w:ascii="黑体" w:eastAsia="黑体" w:hAnsi="黑体"/>
                <w:bCs/>
                <w:color w:val="000000"/>
                <w:kern w:val="0"/>
                <w:sz w:val="18"/>
                <w:szCs w:val="18"/>
                <w:lang w:bidi="ar"/>
              </w:rPr>
            </w:pPr>
          </w:p>
        </w:tc>
        <w:tc>
          <w:tcPr>
            <w:tcW w:w="205" w:type="pct"/>
            <w:vMerge/>
            <w:vAlign w:val="center"/>
          </w:tcPr>
          <w:p w:rsidR="00C2168C" w:rsidRPr="00FC0914" w:rsidRDefault="00C2168C" w:rsidP="00596107">
            <w:pPr>
              <w:widowControl/>
              <w:adjustRightInd w:val="0"/>
              <w:snapToGrid w:val="0"/>
              <w:jc w:val="center"/>
              <w:textAlignment w:val="center"/>
              <w:rPr>
                <w:rFonts w:ascii="黑体" w:eastAsia="黑体" w:hAnsi="黑体"/>
                <w:bCs/>
                <w:color w:val="000000"/>
                <w:kern w:val="0"/>
                <w:sz w:val="18"/>
                <w:szCs w:val="18"/>
                <w:lang w:bidi="ar"/>
              </w:rPr>
            </w:pPr>
          </w:p>
        </w:tc>
        <w:tc>
          <w:tcPr>
            <w:tcW w:w="190" w:type="pct"/>
            <w:vMerge/>
            <w:vAlign w:val="center"/>
          </w:tcPr>
          <w:p w:rsidR="00C2168C" w:rsidRPr="00FC0914" w:rsidRDefault="00C2168C" w:rsidP="00596107">
            <w:pPr>
              <w:widowControl/>
              <w:adjustRightInd w:val="0"/>
              <w:snapToGrid w:val="0"/>
              <w:jc w:val="center"/>
              <w:textAlignment w:val="center"/>
              <w:rPr>
                <w:rFonts w:ascii="黑体" w:eastAsia="黑体" w:hAnsi="黑体"/>
                <w:bCs/>
                <w:color w:val="000000"/>
                <w:kern w:val="0"/>
                <w:sz w:val="18"/>
                <w:szCs w:val="18"/>
                <w:lang w:bidi="ar"/>
              </w:rPr>
            </w:pPr>
          </w:p>
        </w:tc>
        <w:tc>
          <w:tcPr>
            <w:tcW w:w="264" w:type="pct"/>
            <w:vMerge/>
            <w:vAlign w:val="center"/>
          </w:tcPr>
          <w:p w:rsidR="00C2168C" w:rsidRPr="00FC0914" w:rsidRDefault="00C2168C" w:rsidP="00596107">
            <w:pPr>
              <w:widowControl/>
              <w:adjustRightInd w:val="0"/>
              <w:snapToGrid w:val="0"/>
              <w:jc w:val="center"/>
              <w:textAlignment w:val="center"/>
              <w:rPr>
                <w:rFonts w:ascii="黑体" w:eastAsia="黑体" w:hAnsi="黑体"/>
                <w:bCs/>
                <w:color w:val="000000"/>
                <w:kern w:val="0"/>
                <w:sz w:val="18"/>
                <w:szCs w:val="18"/>
                <w:lang w:bidi="ar"/>
              </w:rPr>
            </w:pPr>
          </w:p>
        </w:tc>
        <w:tc>
          <w:tcPr>
            <w:tcW w:w="208" w:type="pct"/>
            <w:vMerge/>
            <w:vAlign w:val="center"/>
          </w:tcPr>
          <w:p w:rsidR="00C2168C" w:rsidRPr="00FC0914" w:rsidRDefault="00C2168C" w:rsidP="00596107">
            <w:pPr>
              <w:widowControl/>
              <w:adjustRightInd w:val="0"/>
              <w:snapToGrid w:val="0"/>
              <w:jc w:val="center"/>
              <w:textAlignment w:val="center"/>
              <w:rPr>
                <w:rFonts w:ascii="黑体" w:eastAsia="黑体" w:hAnsi="黑体"/>
                <w:bCs/>
                <w:color w:val="000000"/>
                <w:kern w:val="0"/>
                <w:sz w:val="18"/>
                <w:szCs w:val="18"/>
                <w:lang w:bidi="ar"/>
              </w:rPr>
            </w:pPr>
          </w:p>
        </w:tc>
        <w:tc>
          <w:tcPr>
            <w:tcW w:w="198" w:type="pct"/>
            <w:vMerge/>
            <w:vAlign w:val="center"/>
          </w:tcPr>
          <w:p w:rsidR="00C2168C" w:rsidRPr="00FC0914" w:rsidRDefault="00C2168C" w:rsidP="00596107">
            <w:pPr>
              <w:widowControl/>
              <w:adjustRightInd w:val="0"/>
              <w:snapToGrid w:val="0"/>
              <w:jc w:val="center"/>
              <w:textAlignment w:val="center"/>
              <w:rPr>
                <w:rFonts w:ascii="黑体" w:eastAsia="黑体" w:hAnsi="黑体"/>
                <w:bCs/>
                <w:color w:val="000000"/>
                <w:kern w:val="0"/>
                <w:sz w:val="18"/>
                <w:szCs w:val="18"/>
                <w:lang w:bidi="ar"/>
              </w:rPr>
            </w:pPr>
          </w:p>
        </w:tc>
        <w:tc>
          <w:tcPr>
            <w:tcW w:w="198" w:type="pct"/>
            <w:vMerge/>
            <w:vAlign w:val="center"/>
          </w:tcPr>
          <w:p w:rsidR="00C2168C" w:rsidRPr="00FC0914" w:rsidRDefault="00C2168C" w:rsidP="00596107">
            <w:pPr>
              <w:widowControl/>
              <w:adjustRightInd w:val="0"/>
              <w:snapToGrid w:val="0"/>
              <w:jc w:val="center"/>
              <w:textAlignment w:val="center"/>
              <w:rPr>
                <w:rFonts w:ascii="黑体" w:eastAsia="黑体" w:hAnsi="黑体"/>
                <w:bCs/>
                <w:color w:val="000000"/>
                <w:kern w:val="0"/>
                <w:sz w:val="18"/>
                <w:szCs w:val="18"/>
                <w:lang w:bidi="ar"/>
              </w:rPr>
            </w:pPr>
          </w:p>
        </w:tc>
        <w:tc>
          <w:tcPr>
            <w:tcW w:w="315" w:type="pct"/>
            <w:vAlign w:val="center"/>
          </w:tcPr>
          <w:p w:rsidR="00C2168C" w:rsidRPr="00FC0914" w:rsidRDefault="00C2168C" w:rsidP="00596107">
            <w:pPr>
              <w:widowControl/>
              <w:adjustRightInd w:val="0"/>
              <w:snapToGrid w:val="0"/>
              <w:jc w:val="center"/>
              <w:textAlignment w:val="center"/>
              <w:rPr>
                <w:rFonts w:ascii="黑体" w:eastAsia="黑体" w:hAnsi="黑体"/>
                <w:bCs/>
                <w:color w:val="000000"/>
                <w:kern w:val="0"/>
                <w:sz w:val="18"/>
                <w:szCs w:val="18"/>
                <w:lang w:bidi="ar"/>
              </w:rPr>
            </w:pPr>
            <w:r w:rsidRPr="00FC0914">
              <w:rPr>
                <w:rFonts w:ascii="黑体" w:eastAsia="黑体" w:hAnsi="黑体" w:cs="宋体" w:hint="eastAsia"/>
                <w:bCs/>
                <w:color w:val="000000"/>
                <w:kern w:val="0"/>
                <w:sz w:val="18"/>
                <w:szCs w:val="18"/>
                <w:lang w:bidi="ar"/>
              </w:rPr>
              <w:t>⑦</w:t>
            </w:r>
            <w:r w:rsidRPr="00FC0914">
              <w:rPr>
                <w:rFonts w:ascii="黑体" w:eastAsia="黑体" w:hAnsi="黑体"/>
                <w:bCs/>
                <w:color w:val="000000"/>
                <w:kern w:val="0"/>
                <w:sz w:val="18"/>
                <w:szCs w:val="18"/>
                <w:lang w:bidi="ar"/>
              </w:rPr>
              <w:t>第一个履约周期配额调整剩余待核减量（核减量）</w:t>
            </w:r>
          </w:p>
        </w:tc>
        <w:tc>
          <w:tcPr>
            <w:tcW w:w="385" w:type="pct"/>
            <w:vAlign w:val="center"/>
          </w:tcPr>
          <w:p w:rsidR="00C2168C" w:rsidRPr="00FC0914" w:rsidRDefault="00C2168C" w:rsidP="00596107">
            <w:pPr>
              <w:widowControl/>
              <w:adjustRightInd w:val="0"/>
              <w:snapToGrid w:val="0"/>
              <w:jc w:val="center"/>
              <w:textAlignment w:val="center"/>
              <w:rPr>
                <w:rFonts w:ascii="黑体" w:eastAsia="黑体" w:hAnsi="黑体"/>
                <w:bCs/>
                <w:color w:val="000000"/>
                <w:kern w:val="0"/>
                <w:sz w:val="18"/>
                <w:szCs w:val="18"/>
                <w:lang w:bidi="ar"/>
              </w:rPr>
            </w:pPr>
            <w:r w:rsidRPr="00FC0914">
              <w:rPr>
                <w:rFonts w:ascii="黑体" w:eastAsia="黑体" w:hAnsi="黑体" w:cs="宋体" w:hint="eastAsia"/>
                <w:bCs/>
                <w:color w:val="000000"/>
                <w:kern w:val="0"/>
                <w:sz w:val="18"/>
                <w:szCs w:val="18"/>
                <w:lang w:bidi="ar"/>
              </w:rPr>
              <w:t>⑧</w:t>
            </w:r>
            <w:r w:rsidRPr="00FC0914">
              <w:rPr>
                <w:rFonts w:ascii="黑体" w:eastAsia="黑体" w:hAnsi="黑体"/>
                <w:bCs/>
                <w:color w:val="000000"/>
                <w:kern w:val="0"/>
                <w:sz w:val="18"/>
                <w:szCs w:val="18"/>
                <w:lang w:bidi="ar"/>
              </w:rPr>
              <w:t>2021年度配额调整量合计剩余待核减量（核减量）</w:t>
            </w:r>
          </w:p>
        </w:tc>
        <w:tc>
          <w:tcPr>
            <w:tcW w:w="374" w:type="pct"/>
            <w:vAlign w:val="center"/>
          </w:tcPr>
          <w:p w:rsidR="00C2168C" w:rsidRPr="00FC0914" w:rsidRDefault="00C2168C" w:rsidP="00596107">
            <w:pPr>
              <w:widowControl/>
              <w:adjustRightInd w:val="0"/>
              <w:snapToGrid w:val="0"/>
              <w:jc w:val="center"/>
              <w:textAlignment w:val="center"/>
              <w:rPr>
                <w:rFonts w:ascii="黑体" w:eastAsia="黑体" w:hAnsi="黑体"/>
                <w:bCs/>
                <w:color w:val="000000"/>
                <w:kern w:val="0"/>
                <w:sz w:val="18"/>
                <w:szCs w:val="18"/>
                <w:lang w:bidi="ar"/>
              </w:rPr>
            </w:pPr>
            <w:r w:rsidRPr="00FC0914">
              <w:rPr>
                <w:rFonts w:ascii="黑体" w:eastAsia="黑体" w:hAnsi="黑体" w:cs="宋体" w:hint="eastAsia"/>
                <w:bCs/>
                <w:color w:val="000000"/>
                <w:kern w:val="0"/>
                <w:sz w:val="18"/>
                <w:szCs w:val="18"/>
                <w:lang w:bidi="ar"/>
              </w:rPr>
              <w:t>⑨</w:t>
            </w:r>
            <w:r w:rsidRPr="00FC0914">
              <w:rPr>
                <w:rFonts w:ascii="黑体" w:eastAsia="黑体" w:hAnsi="黑体"/>
                <w:bCs/>
                <w:color w:val="000000"/>
                <w:kern w:val="0"/>
                <w:sz w:val="18"/>
                <w:szCs w:val="18"/>
                <w:lang w:bidi="ar"/>
              </w:rPr>
              <w:t>2022年度配额调整量合计剩余待核减量（核减量）</w:t>
            </w:r>
          </w:p>
        </w:tc>
        <w:tc>
          <w:tcPr>
            <w:tcW w:w="280" w:type="pct"/>
            <w:vAlign w:val="center"/>
          </w:tcPr>
          <w:p w:rsidR="00C2168C" w:rsidRPr="00FC0914" w:rsidRDefault="00C2168C" w:rsidP="00596107">
            <w:pPr>
              <w:widowControl/>
              <w:adjustRightInd w:val="0"/>
              <w:snapToGrid w:val="0"/>
              <w:jc w:val="center"/>
              <w:textAlignment w:val="center"/>
              <w:rPr>
                <w:rFonts w:ascii="黑体" w:eastAsia="黑体" w:hAnsi="黑体"/>
                <w:bCs/>
                <w:color w:val="000000"/>
                <w:kern w:val="0"/>
                <w:sz w:val="18"/>
                <w:szCs w:val="18"/>
                <w:lang w:bidi="ar"/>
              </w:rPr>
            </w:pPr>
            <w:r w:rsidRPr="00FC0914">
              <w:rPr>
                <w:rFonts w:ascii="黑体" w:eastAsia="黑体" w:hAnsi="黑体" w:cs="宋体" w:hint="eastAsia"/>
                <w:bCs/>
                <w:color w:val="000000"/>
                <w:kern w:val="0"/>
                <w:sz w:val="18"/>
                <w:szCs w:val="18"/>
                <w:lang w:bidi="ar"/>
              </w:rPr>
              <w:t>⑩</w:t>
            </w:r>
            <w:r w:rsidRPr="00FC0914">
              <w:rPr>
                <w:rFonts w:ascii="黑体" w:eastAsia="黑体" w:hAnsi="黑体"/>
                <w:bCs/>
                <w:color w:val="000000"/>
                <w:kern w:val="0"/>
                <w:sz w:val="18"/>
                <w:szCs w:val="18"/>
                <w:lang w:bidi="ar"/>
              </w:rPr>
              <w:t>2023年度配额调整量合计（核减量）</w:t>
            </w:r>
          </w:p>
        </w:tc>
        <w:tc>
          <w:tcPr>
            <w:tcW w:w="202" w:type="pct"/>
            <w:vMerge/>
            <w:vAlign w:val="center"/>
          </w:tcPr>
          <w:p w:rsidR="00C2168C" w:rsidRPr="00FC0914" w:rsidRDefault="00C2168C" w:rsidP="00596107">
            <w:pPr>
              <w:widowControl/>
              <w:adjustRightInd w:val="0"/>
              <w:snapToGrid w:val="0"/>
              <w:jc w:val="center"/>
              <w:textAlignment w:val="center"/>
              <w:rPr>
                <w:rFonts w:ascii="黑体" w:eastAsia="黑体" w:hAnsi="黑体"/>
                <w:bCs/>
                <w:color w:val="000000"/>
                <w:kern w:val="0"/>
                <w:sz w:val="18"/>
                <w:szCs w:val="18"/>
                <w:lang w:bidi="ar"/>
              </w:rPr>
            </w:pPr>
          </w:p>
        </w:tc>
        <w:tc>
          <w:tcPr>
            <w:tcW w:w="198" w:type="pct"/>
            <w:vMerge/>
            <w:vAlign w:val="center"/>
          </w:tcPr>
          <w:p w:rsidR="00C2168C" w:rsidRPr="00FC0914" w:rsidRDefault="00C2168C" w:rsidP="00596107">
            <w:pPr>
              <w:widowControl/>
              <w:adjustRightInd w:val="0"/>
              <w:snapToGrid w:val="0"/>
              <w:jc w:val="center"/>
              <w:textAlignment w:val="center"/>
              <w:rPr>
                <w:rFonts w:ascii="黑体" w:eastAsia="黑体" w:hAnsi="黑体"/>
                <w:bCs/>
                <w:color w:val="000000"/>
                <w:kern w:val="0"/>
                <w:sz w:val="18"/>
                <w:szCs w:val="18"/>
                <w:lang w:bidi="ar"/>
              </w:rPr>
            </w:pPr>
          </w:p>
        </w:tc>
        <w:tc>
          <w:tcPr>
            <w:tcW w:w="274" w:type="pct"/>
            <w:vMerge/>
            <w:vAlign w:val="center"/>
          </w:tcPr>
          <w:p w:rsidR="00C2168C" w:rsidRPr="00FC0914" w:rsidRDefault="00C2168C" w:rsidP="00596107">
            <w:pPr>
              <w:widowControl/>
              <w:adjustRightInd w:val="0"/>
              <w:snapToGrid w:val="0"/>
              <w:jc w:val="center"/>
              <w:textAlignment w:val="center"/>
              <w:rPr>
                <w:rFonts w:ascii="黑体" w:eastAsia="黑体" w:hAnsi="黑体"/>
                <w:bCs/>
                <w:color w:val="000000"/>
                <w:kern w:val="0"/>
                <w:sz w:val="18"/>
                <w:szCs w:val="18"/>
                <w:lang w:bidi="ar"/>
              </w:rPr>
            </w:pPr>
          </w:p>
        </w:tc>
        <w:tc>
          <w:tcPr>
            <w:tcW w:w="260" w:type="pct"/>
            <w:vMerge/>
            <w:vAlign w:val="center"/>
          </w:tcPr>
          <w:p w:rsidR="00C2168C" w:rsidRPr="00FC0914" w:rsidRDefault="00C2168C" w:rsidP="00596107">
            <w:pPr>
              <w:widowControl/>
              <w:adjustRightInd w:val="0"/>
              <w:snapToGrid w:val="0"/>
              <w:jc w:val="center"/>
              <w:textAlignment w:val="center"/>
              <w:rPr>
                <w:rFonts w:ascii="黑体" w:eastAsia="黑体" w:hAnsi="黑体"/>
                <w:bCs/>
                <w:color w:val="000000"/>
                <w:kern w:val="0"/>
                <w:sz w:val="18"/>
                <w:szCs w:val="18"/>
                <w:lang w:bidi="ar"/>
              </w:rPr>
            </w:pPr>
          </w:p>
        </w:tc>
        <w:tc>
          <w:tcPr>
            <w:tcW w:w="117" w:type="pct"/>
            <w:vMerge/>
            <w:vAlign w:val="center"/>
          </w:tcPr>
          <w:p w:rsidR="00C2168C" w:rsidRPr="00FC0914" w:rsidRDefault="00C2168C" w:rsidP="00596107">
            <w:pPr>
              <w:widowControl/>
              <w:adjustRightInd w:val="0"/>
              <w:snapToGrid w:val="0"/>
              <w:jc w:val="center"/>
              <w:textAlignment w:val="center"/>
              <w:rPr>
                <w:rFonts w:ascii="黑体" w:eastAsia="黑体" w:hAnsi="黑体"/>
                <w:bCs/>
                <w:color w:val="000000"/>
                <w:kern w:val="0"/>
                <w:sz w:val="18"/>
                <w:szCs w:val="18"/>
                <w:lang w:bidi="ar"/>
              </w:rPr>
            </w:pPr>
          </w:p>
        </w:tc>
        <w:tc>
          <w:tcPr>
            <w:tcW w:w="219" w:type="pct"/>
            <w:vMerge/>
            <w:vAlign w:val="center"/>
          </w:tcPr>
          <w:p w:rsidR="00C2168C" w:rsidRPr="00FC0914" w:rsidRDefault="00C2168C" w:rsidP="00596107">
            <w:pPr>
              <w:widowControl/>
              <w:adjustRightInd w:val="0"/>
              <w:snapToGrid w:val="0"/>
              <w:jc w:val="center"/>
              <w:textAlignment w:val="center"/>
              <w:rPr>
                <w:rFonts w:ascii="黑体" w:eastAsia="黑体" w:hAnsi="黑体"/>
                <w:bCs/>
                <w:color w:val="000000"/>
                <w:kern w:val="0"/>
                <w:sz w:val="18"/>
                <w:szCs w:val="18"/>
                <w:lang w:bidi="ar"/>
              </w:rPr>
            </w:pPr>
          </w:p>
        </w:tc>
      </w:tr>
      <w:tr w:rsidR="00C2168C" w:rsidRPr="00FC0914" w:rsidTr="00596107">
        <w:trPr>
          <w:trHeight w:val="510"/>
          <w:jc w:val="center"/>
        </w:trPr>
        <w:tc>
          <w:tcPr>
            <w:tcW w:w="182" w:type="pct"/>
            <w:vAlign w:val="center"/>
          </w:tcPr>
          <w:p w:rsidR="00C2168C" w:rsidRPr="00FC0914" w:rsidRDefault="00C2168C" w:rsidP="00596107">
            <w:pPr>
              <w:widowControl/>
              <w:jc w:val="center"/>
              <w:rPr>
                <w:rFonts w:ascii="宋体" w:hAnsi="宋体"/>
                <w:kern w:val="0"/>
                <w:sz w:val="18"/>
                <w:szCs w:val="18"/>
              </w:rPr>
            </w:pPr>
            <w:r w:rsidRPr="00FC0914">
              <w:rPr>
                <w:rFonts w:ascii="宋体" w:hAnsi="宋体"/>
                <w:kern w:val="0"/>
                <w:sz w:val="18"/>
                <w:szCs w:val="18"/>
              </w:rPr>
              <w:t>1</w:t>
            </w:r>
          </w:p>
        </w:tc>
        <w:tc>
          <w:tcPr>
            <w:tcW w:w="201" w:type="pct"/>
            <w:vAlign w:val="center"/>
          </w:tcPr>
          <w:p w:rsidR="00C2168C" w:rsidRPr="00FC0914" w:rsidRDefault="00C2168C" w:rsidP="00596107">
            <w:pPr>
              <w:widowControl/>
              <w:jc w:val="center"/>
              <w:rPr>
                <w:rFonts w:ascii="宋体" w:hAnsi="宋体"/>
                <w:kern w:val="0"/>
                <w:sz w:val="18"/>
                <w:szCs w:val="18"/>
              </w:rPr>
            </w:pPr>
          </w:p>
        </w:tc>
        <w:tc>
          <w:tcPr>
            <w:tcW w:w="210" w:type="pct"/>
            <w:vAlign w:val="center"/>
          </w:tcPr>
          <w:p w:rsidR="00C2168C" w:rsidRPr="00FC0914" w:rsidRDefault="00C2168C" w:rsidP="00596107">
            <w:pPr>
              <w:widowControl/>
              <w:jc w:val="center"/>
              <w:rPr>
                <w:rFonts w:ascii="宋体" w:hAnsi="宋体"/>
                <w:kern w:val="0"/>
                <w:sz w:val="18"/>
                <w:szCs w:val="18"/>
              </w:rPr>
            </w:pPr>
          </w:p>
        </w:tc>
        <w:tc>
          <w:tcPr>
            <w:tcW w:w="264" w:type="pct"/>
            <w:vAlign w:val="center"/>
          </w:tcPr>
          <w:p w:rsidR="00C2168C" w:rsidRPr="00FC0914" w:rsidRDefault="00C2168C" w:rsidP="00596107">
            <w:pPr>
              <w:widowControl/>
              <w:jc w:val="center"/>
              <w:rPr>
                <w:rFonts w:ascii="宋体" w:hAnsi="宋体"/>
                <w:kern w:val="0"/>
                <w:sz w:val="18"/>
                <w:szCs w:val="18"/>
              </w:rPr>
            </w:pPr>
          </w:p>
        </w:tc>
        <w:tc>
          <w:tcPr>
            <w:tcW w:w="256" w:type="pct"/>
            <w:vAlign w:val="center"/>
          </w:tcPr>
          <w:p w:rsidR="00C2168C" w:rsidRPr="00FC0914" w:rsidRDefault="00C2168C" w:rsidP="00596107">
            <w:pPr>
              <w:widowControl/>
              <w:jc w:val="center"/>
              <w:rPr>
                <w:rFonts w:ascii="宋体" w:hAnsi="宋体"/>
                <w:kern w:val="0"/>
                <w:sz w:val="18"/>
                <w:szCs w:val="18"/>
              </w:rPr>
            </w:pPr>
          </w:p>
        </w:tc>
        <w:tc>
          <w:tcPr>
            <w:tcW w:w="205" w:type="pct"/>
            <w:vAlign w:val="center"/>
          </w:tcPr>
          <w:p w:rsidR="00C2168C" w:rsidRPr="00FC0914" w:rsidRDefault="00C2168C" w:rsidP="00596107">
            <w:pPr>
              <w:widowControl/>
              <w:jc w:val="center"/>
              <w:rPr>
                <w:rFonts w:ascii="宋体" w:hAnsi="宋体"/>
                <w:kern w:val="0"/>
                <w:sz w:val="18"/>
                <w:szCs w:val="18"/>
              </w:rPr>
            </w:pPr>
          </w:p>
        </w:tc>
        <w:tc>
          <w:tcPr>
            <w:tcW w:w="190" w:type="pct"/>
            <w:vAlign w:val="center"/>
          </w:tcPr>
          <w:p w:rsidR="00C2168C" w:rsidRPr="00FC0914" w:rsidRDefault="00C2168C" w:rsidP="00596107">
            <w:pPr>
              <w:widowControl/>
              <w:jc w:val="center"/>
              <w:rPr>
                <w:rFonts w:ascii="宋体" w:hAnsi="宋体"/>
                <w:kern w:val="0"/>
                <w:sz w:val="18"/>
                <w:szCs w:val="18"/>
              </w:rPr>
            </w:pPr>
          </w:p>
        </w:tc>
        <w:tc>
          <w:tcPr>
            <w:tcW w:w="264" w:type="pct"/>
            <w:vAlign w:val="center"/>
          </w:tcPr>
          <w:p w:rsidR="00C2168C" w:rsidRPr="00FC0914" w:rsidRDefault="00C2168C" w:rsidP="00596107">
            <w:pPr>
              <w:widowControl/>
              <w:jc w:val="center"/>
              <w:rPr>
                <w:rFonts w:ascii="宋体" w:hAnsi="宋体"/>
                <w:kern w:val="0"/>
                <w:sz w:val="18"/>
                <w:szCs w:val="18"/>
              </w:rPr>
            </w:pPr>
          </w:p>
        </w:tc>
        <w:tc>
          <w:tcPr>
            <w:tcW w:w="208" w:type="pct"/>
            <w:vAlign w:val="center"/>
          </w:tcPr>
          <w:p w:rsidR="00C2168C" w:rsidRPr="00FC0914" w:rsidRDefault="00C2168C" w:rsidP="00596107">
            <w:pPr>
              <w:widowControl/>
              <w:jc w:val="center"/>
              <w:rPr>
                <w:rFonts w:ascii="宋体" w:hAnsi="宋体"/>
                <w:kern w:val="0"/>
                <w:sz w:val="18"/>
                <w:szCs w:val="18"/>
              </w:rPr>
            </w:pPr>
          </w:p>
        </w:tc>
        <w:tc>
          <w:tcPr>
            <w:tcW w:w="198" w:type="pct"/>
            <w:vAlign w:val="center"/>
          </w:tcPr>
          <w:p w:rsidR="00C2168C" w:rsidRPr="00FC0914" w:rsidRDefault="00C2168C" w:rsidP="00596107">
            <w:pPr>
              <w:widowControl/>
              <w:jc w:val="center"/>
              <w:rPr>
                <w:rFonts w:ascii="宋体" w:hAnsi="宋体"/>
                <w:kern w:val="0"/>
                <w:sz w:val="18"/>
                <w:szCs w:val="18"/>
              </w:rPr>
            </w:pPr>
          </w:p>
        </w:tc>
        <w:tc>
          <w:tcPr>
            <w:tcW w:w="198" w:type="pct"/>
            <w:vAlign w:val="center"/>
          </w:tcPr>
          <w:p w:rsidR="00C2168C" w:rsidRPr="00FC0914" w:rsidRDefault="00C2168C" w:rsidP="00596107">
            <w:pPr>
              <w:widowControl/>
              <w:jc w:val="center"/>
              <w:rPr>
                <w:rFonts w:ascii="宋体" w:hAnsi="宋体"/>
                <w:kern w:val="0"/>
                <w:sz w:val="18"/>
                <w:szCs w:val="18"/>
              </w:rPr>
            </w:pPr>
          </w:p>
        </w:tc>
        <w:tc>
          <w:tcPr>
            <w:tcW w:w="315" w:type="pct"/>
            <w:vAlign w:val="center"/>
          </w:tcPr>
          <w:p w:rsidR="00C2168C" w:rsidRPr="00FC0914" w:rsidRDefault="00C2168C" w:rsidP="00596107">
            <w:pPr>
              <w:widowControl/>
              <w:jc w:val="center"/>
              <w:rPr>
                <w:rFonts w:ascii="宋体" w:hAnsi="宋体"/>
                <w:kern w:val="0"/>
                <w:sz w:val="18"/>
                <w:szCs w:val="18"/>
              </w:rPr>
            </w:pPr>
          </w:p>
        </w:tc>
        <w:tc>
          <w:tcPr>
            <w:tcW w:w="385" w:type="pct"/>
            <w:vAlign w:val="center"/>
          </w:tcPr>
          <w:p w:rsidR="00C2168C" w:rsidRPr="00FC0914" w:rsidRDefault="00C2168C" w:rsidP="00596107">
            <w:pPr>
              <w:widowControl/>
              <w:jc w:val="center"/>
              <w:rPr>
                <w:rFonts w:ascii="宋体" w:hAnsi="宋体"/>
                <w:kern w:val="0"/>
                <w:sz w:val="18"/>
                <w:szCs w:val="18"/>
              </w:rPr>
            </w:pPr>
          </w:p>
        </w:tc>
        <w:tc>
          <w:tcPr>
            <w:tcW w:w="374" w:type="pct"/>
            <w:vAlign w:val="center"/>
          </w:tcPr>
          <w:p w:rsidR="00C2168C" w:rsidRPr="00FC0914" w:rsidRDefault="00C2168C" w:rsidP="00596107">
            <w:pPr>
              <w:widowControl/>
              <w:jc w:val="center"/>
              <w:rPr>
                <w:rFonts w:ascii="宋体" w:hAnsi="宋体"/>
                <w:kern w:val="0"/>
                <w:sz w:val="18"/>
                <w:szCs w:val="18"/>
              </w:rPr>
            </w:pPr>
          </w:p>
        </w:tc>
        <w:tc>
          <w:tcPr>
            <w:tcW w:w="280" w:type="pct"/>
            <w:vAlign w:val="center"/>
          </w:tcPr>
          <w:p w:rsidR="00C2168C" w:rsidRPr="00FC0914" w:rsidRDefault="00C2168C" w:rsidP="00596107">
            <w:pPr>
              <w:widowControl/>
              <w:jc w:val="center"/>
              <w:rPr>
                <w:rFonts w:ascii="宋体" w:hAnsi="宋体"/>
                <w:kern w:val="0"/>
                <w:sz w:val="18"/>
                <w:szCs w:val="18"/>
              </w:rPr>
            </w:pPr>
          </w:p>
        </w:tc>
        <w:tc>
          <w:tcPr>
            <w:tcW w:w="202" w:type="pct"/>
            <w:vAlign w:val="center"/>
          </w:tcPr>
          <w:p w:rsidR="00C2168C" w:rsidRPr="00FC0914" w:rsidRDefault="00C2168C" w:rsidP="00596107">
            <w:pPr>
              <w:widowControl/>
              <w:jc w:val="center"/>
              <w:rPr>
                <w:rFonts w:ascii="宋体" w:hAnsi="宋体"/>
                <w:kern w:val="0"/>
                <w:sz w:val="18"/>
                <w:szCs w:val="18"/>
              </w:rPr>
            </w:pPr>
          </w:p>
        </w:tc>
        <w:tc>
          <w:tcPr>
            <w:tcW w:w="198" w:type="pct"/>
            <w:vAlign w:val="center"/>
          </w:tcPr>
          <w:p w:rsidR="00C2168C" w:rsidRPr="00FC0914" w:rsidRDefault="00C2168C" w:rsidP="00596107">
            <w:pPr>
              <w:widowControl/>
              <w:jc w:val="center"/>
              <w:rPr>
                <w:rFonts w:ascii="宋体" w:hAnsi="宋体"/>
                <w:kern w:val="0"/>
                <w:sz w:val="18"/>
                <w:szCs w:val="18"/>
              </w:rPr>
            </w:pPr>
          </w:p>
        </w:tc>
        <w:tc>
          <w:tcPr>
            <w:tcW w:w="274" w:type="pct"/>
            <w:vAlign w:val="center"/>
          </w:tcPr>
          <w:p w:rsidR="00C2168C" w:rsidRPr="00FC0914" w:rsidRDefault="00C2168C" w:rsidP="00596107">
            <w:pPr>
              <w:widowControl/>
              <w:jc w:val="center"/>
              <w:rPr>
                <w:rFonts w:ascii="宋体" w:hAnsi="宋体"/>
                <w:kern w:val="0"/>
                <w:sz w:val="18"/>
                <w:szCs w:val="18"/>
              </w:rPr>
            </w:pPr>
          </w:p>
        </w:tc>
        <w:tc>
          <w:tcPr>
            <w:tcW w:w="260" w:type="pct"/>
            <w:vAlign w:val="center"/>
          </w:tcPr>
          <w:p w:rsidR="00C2168C" w:rsidRPr="00FC0914" w:rsidRDefault="00C2168C" w:rsidP="00596107">
            <w:pPr>
              <w:widowControl/>
              <w:jc w:val="center"/>
              <w:rPr>
                <w:rFonts w:ascii="宋体" w:hAnsi="宋体"/>
                <w:kern w:val="0"/>
                <w:sz w:val="18"/>
                <w:szCs w:val="18"/>
              </w:rPr>
            </w:pPr>
          </w:p>
        </w:tc>
        <w:tc>
          <w:tcPr>
            <w:tcW w:w="117" w:type="pct"/>
            <w:vAlign w:val="center"/>
          </w:tcPr>
          <w:p w:rsidR="00C2168C" w:rsidRPr="00FC0914" w:rsidRDefault="00C2168C" w:rsidP="00596107">
            <w:pPr>
              <w:widowControl/>
              <w:jc w:val="center"/>
              <w:rPr>
                <w:rFonts w:ascii="宋体" w:hAnsi="宋体"/>
                <w:kern w:val="0"/>
                <w:sz w:val="18"/>
                <w:szCs w:val="18"/>
              </w:rPr>
            </w:pPr>
          </w:p>
        </w:tc>
        <w:tc>
          <w:tcPr>
            <w:tcW w:w="219" w:type="pct"/>
            <w:noWrap/>
            <w:vAlign w:val="center"/>
          </w:tcPr>
          <w:p w:rsidR="00C2168C" w:rsidRPr="00FC0914" w:rsidRDefault="00C2168C" w:rsidP="00596107">
            <w:pPr>
              <w:widowControl/>
              <w:jc w:val="left"/>
              <w:rPr>
                <w:rFonts w:ascii="宋体" w:hAnsi="宋体"/>
                <w:kern w:val="0"/>
                <w:sz w:val="18"/>
                <w:szCs w:val="18"/>
              </w:rPr>
            </w:pPr>
          </w:p>
        </w:tc>
      </w:tr>
      <w:tr w:rsidR="00C2168C" w:rsidRPr="00FC0914" w:rsidTr="00596107">
        <w:trPr>
          <w:trHeight w:val="510"/>
          <w:jc w:val="center"/>
        </w:trPr>
        <w:tc>
          <w:tcPr>
            <w:tcW w:w="182" w:type="pct"/>
            <w:vAlign w:val="center"/>
          </w:tcPr>
          <w:p w:rsidR="00C2168C" w:rsidRPr="00FC0914" w:rsidRDefault="00C2168C" w:rsidP="00596107">
            <w:pPr>
              <w:widowControl/>
              <w:jc w:val="center"/>
              <w:rPr>
                <w:rFonts w:ascii="宋体" w:hAnsi="宋体"/>
                <w:kern w:val="0"/>
                <w:sz w:val="18"/>
                <w:szCs w:val="18"/>
              </w:rPr>
            </w:pPr>
            <w:r w:rsidRPr="00FC0914">
              <w:rPr>
                <w:rFonts w:ascii="宋体" w:hAnsi="宋体"/>
                <w:kern w:val="0"/>
                <w:sz w:val="18"/>
                <w:szCs w:val="18"/>
              </w:rPr>
              <w:t>2</w:t>
            </w:r>
          </w:p>
        </w:tc>
        <w:tc>
          <w:tcPr>
            <w:tcW w:w="201" w:type="pct"/>
            <w:vAlign w:val="center"/>
          </w:tcPr>
          <w:p w:rsidR="00C2168C" w:rsidRPr="00FC0914" w:rsidRDefault="00C2168C" w:rsidP="00596107">
            <w:pPr>
              <w:widowControl/>
              <w:jc w:val="center"/>
              <w:rPr>
                <w:rFonts w:ascii="宋体" w:hAnsi="宋体"/>
                <w:kern w:val="0"/>
                <w:sz w:val="18"/>
                <w:szCs w:val="18"/>
              </w:rPr>
            </w:pPr>
          </w:p>
        </w:tc>
        <w:tc>
          <w:tcPr>
            <w:tcW w:w="210" w:type="pct"/>
            <w:vAlign w:val="center"/>
          </w:tcPr>
          <w:p w:rsidR="00C2168C" w:rsidRPr="00FC0914" w:rsidRDefault="00C2168C" w:rsidP="00596107">
            <w:pPr>
              <w:widowControl/>
              <w:jc w:val="center"/>
              <w:rPr>
                <w:rFonts w:ascii="宋体" w:hAnsi="宋体"/>
                <w:kern w:val="0"/>
                <w:sz w:val="18"/>
                <w:szCs w:val="18"/>
              </w:rPr>
            </w:pPr>
          </w:p>
        </w:tc>
        <w:tc>
          <w:tcPr>
            <w:tcW w:w="264" w:type="pct"/>
            <w:vAlign w:val="center"/>
          </w:tcPr>
          <w:p w:rsidR="00C2168C" w:rsidRPr="00FC0914" w:rsidRDefault="00C2168C" w:rsidP="00596107">
            <w:pPr>
              <w:widowControl/>
              <w:jc w:val="center"/>
              <w:rPr>
                <w:rFonts w:ascii="宋体" w:hAnsi="宋体"/>
                <w:kern w:val="0"/>
                <w:sz w:val="18"/>
                <w:szCs w:val="18"/>
              </w:rPr>
            </w:pPr>
          </w:p>
        </w:tc>
        <w:tc>
          <w:tcPr>
            <w:tcW w:w="256" w:type="pct"/>
            <w:vAlign w:val="center"/>
          </w:tcPr>
          <w:p w:rsidR="00C2168C" w:rsidRPr="00FC0914" w:rsidRDefault="00C2168C" w:rsidP="00596107">
            <w:pPr>
              <w:widowControl/>
              <w:jc w:val="center"/>
              <w:rPr>
                <w:rFonts w:ascii="宋体" w:hAnsi="宋体"/>
                <w:kern w:val="0"/>
                <w:sz w:val="18"/>
                <w:szCs w:val="18"/>
              </w:rPr>
            </w:pPr>
          </w:p>
        </w:tc>
        <w:tc>
          <w:tcPr>
            <w:tcW w:w="205" w:type="pct"/>
            <w:vAlign w:val="center"/>
          </w:tcPr>
          <w:p w:rsidR="00C2168C" w:rsidRPr="00FC0914" w:rsidRDefault="00C2168C" w:rsidP="00596107">
            <w:pPr>
              <w:widowControl/>
              <w:jc w:val="center"/>
              <w:rPr>
                <w:rFonts w:ascii="宋体" w:hAnsi="宋体"/>
                <w:kern w:val="0"/>
                <w:sz w:val="18"/>
                <w:szCs w:val="18"/>
              </w:rPr>
            </w:pPr>
          </w:p>
        </w:tc>
        <w:tc>
          <w:tcPr>
            <w:tcW w:w="190" w:type="pct"/>
            <w:vAlign w:val="center"/>
          </w:tcPr>
          <w:p w:rsidR="00C2168C" w:rsidRPr="00FC0914" w:rsidRDefault="00C2168C" w:rsidP="00596107">
            <w:pPr>
              <w:widowControl/>
              <w:jc w:val="center"/>
              <w:rPr>
                <w:rFonts w:ascii="宋体" w:hAnsi="宋体"/>
                <w:kern w:val="0"/>
                <w:sz w:val="18"/>
                <w:szCs w:val="18"/>
              </w:rPr>
            </w:pPr>
          </w:p>
        </w:tc>
        <w:tc>
          <w:tcPr>
            <w:tcW w:w="264" w:type="pct"/>
            <w:vAlign w:val="center"/>
          </w:tcPr>
          <w:p w:rsidR="00C2168C" w:rsidRPr="00FC0914" w:rsidRDefault="00C2168C" w:rsidP="00596107">
            <w:pPr>
              <w:widowControl/>
              <w:jc w:val="center"/>
              <w:rPr>
                <w:rFonts w:ascii="宋体" w:hAnsi="宋体"/>
                <w:kern w:val="0"/>
                <w:sz w:val="18"/>
                <w:szCs w:val="18"/>
              </w:rPr>
            </w:pPr>
          </w:p>
        </w:tc>
        <w:tc>
          <w:tcPr>
            <w:tcW w:w="208" w:type="pct"/>
            <w:vAlign w:val="center"/>
          </w:tcPr>
          <w:p w:rsidR="00C2168C" w:rsidRPr="00FC0914" w:rsidRDefault="00C2168C" w:rsidP="00596107">
            <w:pPr>
              <w:widowControl/>
              <w:jc w:val="center"/>
              <w:rPr>
                <w:rFonts w:ascii="宋体" w:hAnsi="宋体"/>
                <w:kern w:val="0"/>
                <w:sz w:val="18"/>
                <w:szCs w:val="18"/>
              </w:rPr>
            </w:pPr>
          </w:p>
        </w:tc>
        <w:tc>
          <w:tcPr>
            <w:tcW w:w="198" w:type="pct"/>
            <w:vAlign w:val="center"/>
          </w:tcPr>
          <w:p w:rsidR="00C2168C" w:rsidRPr="00FC0914" w:rsidRDefault="00C2168C" w:rsidP="00596107">
            <w:pPr>
              <w:widowControl/>
              <w:jc w:val="center"/>
              <w:rPr>
                <w:rFonts w:ascii="宋体" w:hAnsi="宋体"/>
                <w:kern w:val="0"/>
                <w:sz w:val="18"/>
                <w:szCs w:val="18"/>
              </w:rPr>
            </w:pPr>
          </w:p>
        </w:tc>
        <w:tc>
          <w:tcPr>
            <w:tcW w:w="198" w:type="pct"/>
            <w:vAlign w:val="center"/>
          </w:tcPr>
          <w:p w:rsidR="00C2168C" w:rsidRPr="00FC0914" w:rsidRDefault="00C2168C" w:rsidP="00596107">
            <w:pPr>
              <w:widowControl/>
              <w:jc w:val="center"/>
              <w:rPr>
                <w:rFonts w:ascii="宋体" w:hAnsi="宋体"/>
                <w:kern w:val="0"/>
                <w:sz w:val="18"/>
                <w:szCs w:val="18"/>
              </w:rPr>
            </w:pPr>
          </w:p>
        </w:tc>
        <w:tc>
          <w:tcPr>
            <w:tcW w:w="315" w:type="pct"/>
            <w:vAlign w:val="center"/>
          </w:tcPr>
          <w:p w:rsidR="00C2168C" w:rsidRPr="00FC0914" w:rsidRDefault="00C2168C" w:rsidP="00596107">
            <w:pPr>
              <w:widowControl/>
              <w:jc w:val="center"/>
              <w:rPr>
                <w:rFonts w:ascii="宋体" w:hAnsi="宋体"/>
                <w:kern w:val="0"/>
                <w:sz w:val="18"/>
                <w:szCs w:val="18"/>
              </w:rPr>
            </w:pPr>
          </w:p>
        </w:tc>
        <w:tc>
          <w:tcPr>
            <w:tcW w:w="385" w:type="pct"/>
            <w:vAlign w:val="center"/>
          </w:tcPr>
          <w:p w:rsidR="00C2168C" w:rsidRPr="00FC0914" w:rsidRDefault="00C2168C" w:rsidP="00596107">
            <w:pPr>
              <w:widowControl/>
              <w:jc w:val="center"/>
              <w:rPr>
                <w:rFonts w:ascii="宋体" w:hAnsi="宋体"/>
                <w:kern w:val="0"/>
                <w:sz w:val="18"/>
                <w:szCs w:val="18"/>
              </w:rPr>
            </w:pPr>
          </w:p>
        </w:tc>
        <w:tc>
          <w:tcPr>
            <w:tcW w:w="374" w:type="pct"/>
            <w:vAlign w:val="center"/>
          </w:tcPr>
          <w:p w:rsidR="00C2168C" w:rsidRPr="00FC0914" w:rsidRDefault="00C2168C" w:rsidP="00596107">
            <w:pPr>
              <w:widowControl/>
              <w:jc w:val="center"/>
              <w:rPr>
                <w:rFonts w:ascii="宋体" w:hAnsi="宋体"/>
                <w:kern w:val="0"/>
                <w:sz w:val="18"/>
                <w:szCs w:val="18"/>
              </w:rPr>
            </w:pPr>
          </w:p>
        </w:tc>
        <w:tc>
          <w:tcPr>
            <w:tcW w:w="280" w:type="pct"/>
            <w:vAlign w:val="center"/>
          </w:tcPr>
          <w:p w:rsidR="00C2168C" w:rsidRPr="00FC0914" w:rsidRDefault="00C2168C" w:rsidP="00596107">
            <w:pPr>
              <w:widowControl/>
              <w:jc w:val="center"/>
              <w:rPr>
                <w:rFonts w:ascii="宋体" w:hAnsi="宋体"/>
                <w:kern w:val="0"/>
                <w:sz w:val="18"/>
                <w:szCs w:val="18"/>
              </w:rPr>
            </w:pPr>
          </w:p>
        </w:tc>
        <w:tc>
          <w:tcPr>
            <w:tcW w:w="202" w:type="pct"/>
            <w:vAlign w:val="center"/>
          </w:tcPr>
          <w:p w:rsidR="00C2168C" w:rsidRPr="00FC0914" w:rsidRDefault="00C2168C" w:rsidP="00596107">
            <w:pPr>
              <w:widowControl/>
              <w:jc w:val="center"/>
              <w:rPr>
                <w:rFonts w:ascii="宋体" w:hAnsi="宋体"/>
                <w:kern w:val="0"/>
                <w:sz w:val="18"/>
                <w:szCs w:val="18"/>
              </w:rPr>
            </w:pPr>
          </w:p>
        </w:tc>
        <w:tc>
          <w:tcPr>
            <w:tcW w:w="198" w:type="pct"/>
            <w:vAlign w:val="center"/>
          </w:tcPr>
          <w:p w:rsidR="00C2168C" w:rsidRPr="00FC0914" w:rsidRDefault="00C2168C" w:rsidP="00596107">
            <w:pPr>
              <w:widowControl/>
              <w:jc w:val="center"/>
              <w:rPr>
                <w:rFonts w:ascii="宋体" w:hAnsi="宋体"/>
                <w:kern w:val="0"/>
                <w:sz w:val="18"/>
                <w:szCs w:val="18"/>
              </w:rPr>
            </w:pPr>
          </w:p>
        </w:tc>
        <w:tc>
          <w:tcPr>
            <w:tcW w:w="274" w:type="pct"/>
            <w:vAlign w:val="center"/>
          </w:tcPr>
          <w:p w:rsidR="00C2168C" w:rsidRPr="00FC0914" w:rsidRDefault="00C2168C" w:rsidP="00596107">
            <w:pPr>
              <w:widowControl/>
              <w:jc w:val="center"/>
              <w:rPr>
                <w:rFonts w:ascii="宋体" w:hAnsi="宋体"/>
                <w:kern w:val="0"/>
                <w:sz w:val="18"/>
                <w:szCs w:val="18"/>
              </w:rPr>
            </w:pPr>
          </w:p>
        </w:tc>
        <w:tc>
          <w:tcPr>
            <w:tcW w:w="260" w:type="pct"/>
            <w:vAlign w:val="center"/>
          </w:tcPr>
          <w:p w:rsidR="00C2168C" w:rsidRPr="00FC0914" w:rsidRDefault="00C2168C" w:rsidP="00596107">
            <w:pPr>
              <w:widowControl/>
              <w:jc w:val="center"/>
              <w:rPr>
                <w:rFonts w:ascii="宋体" w:hAnsi="宋体"/>
                <w:kern w:val="0"/>
                <w:sz w:val="18"/>
                <w:szCs w:val="18"/>
              </w:rPr>
            </w:pPr>
          </w:p>
        </w:tc>
        <w:tc>
          <w:tcPr>
            <w:tcW w:w="117" w:type="pct"/>
            <w:vAlign w:val="center"/>
          </w:tcPr>
          <w:p w:rsidR="00C2168C" w:rsidRPr="00FC0914" w:rsidRDefault="00C2168C" w:rsidP="00596107">
            <w:pPr>
              <w:widowControl/>
              <w:jc w:val="center"/>
              <w:rPr>
                <w:rFonts w:ascii="宋体" w:hAnsi="宋体"/>
                <w:kern w:val="0"/>
                <w:sz w:val="18"/>
                <w:szCs w:val="18"/>
              </w:rPr>
            </w:pPr>
          </w:p>
        </w:tc>
        <w:tc>
          <w:tcPr>
            <w:tcW w:w="219" w:type="pct"/>
            <w:noWrap/>
            <w:vAlign w:val="center"/>
          </w:tcPr>
          <w:p w:rsidR="00C2168C" w:rsidRPr="00FC0914" w:rsidRDefault="00C2168C" w:rsidP="00596107">
            <w:pPr>
              <w:widowControl/>
              <w:jc w:val="left"/>
              <w:rPr>
                <w:rFonts w:ascii="宋体" w:hAnsi="宋体"/>
                <w:kern w:val="0"/>
                <w:sz w:val="18"/>
                <w:szCs w:val="18"/>
              </w:rPr>
            </w:pPr>
          </w:p>
        </w:tc>
      </w:tr>
      <w:tr w:rsidR="00C2168C" w:rsidRPr="00FC0914" w:rsidTr="00596107">
        <w:trPr>
          <w:trHeight w:val="510"/>
          <w:jc w:val="center"/>
        </w:trPr>
        <w:tc>
          <w:tcPr>
            <w:tcW w:w="182" w:type="pct"/>
            <w:vAlign w:val="center"/>
          </w:tcPr>
          <w:p w:rsidR="00C2168C" w:rsidRPr="00FC0914" w:rsidRDefault="00C2168C" w:rsidP="00596107">
            <w:pPr>
              <w:widowControl/>
              <w:jc w:val="center"/>
              <w:rPr>
                <w:rFonts w:ascii="宋体" w:hAnsi="宋体"/>
                <w:kern w:val="0"/>
                <w:sz w:val="18"/>
                <w:szCs w:val="18"/>
              </w:rPr>
            </w:pPr>
            <w:r w:rsidRPr="00FC0914">
              <w:rPr>
                <w:rFonts w:ascii="宋体" w:hAnsi="宋体"/>
                <w:kern w:val="0"/>
                <w:sz w:val="18"/>
                <w:szCs w:val="18"/>
              </w:rPr>
              <w:t>…</w:t>
            </w:r>
          </w:p>
        </w:tc>
        <w:tc>
          <w:tcPr>
            <w:tcW w:w="201" w:type="pct"/>
            <w:vAlign w:val="center"/>
          </w:tcPr>
          <w:p w:rsidR="00C2168C" w:rsidRPr="00FC0914" w:rsidRDefault="00C2168C" w:rsidP="00596107">
            <w:pPr>
              <w:widowControl/>
              <w:jc w:val="center"/>
              <w:rPr>
                <w:rFonts w:ascii="宋体" w:hAnsi="宋体"/>
                <w:kern w:val="0"/>
                <w:sz w:val="18"/>
                <w:szCs w:val="18"/>
              </w:rPr>
            </w:pPr>
          </w:p>
        </w:tc>
        <w:tc>
          <w:tcPr>
            <w:tcW w:w="210" w:type="pct"/>
            <w:vAlign w:val="center"/>
          </w:tcPr>
          <w:p w:rsidR="00C2168C" w:rsidRPr="00FC0914" w:rsidRDefault="00C2168C" w:rsidP="00596107">
            <w:pPr>
              <w:widowControl/>
              <w:jc w:val="center"/>
              <w:rPr>
                <w:rFonts w:ascii="宋体" w:hAnsi="宋体"/>
                <w:kern w:val="0"/>
                <w:sz w:val="18"/>
                <w:szCs w:val="18"/>
              </w:rPr>
            </w:pPr>
          </w:p>
        </w:tc>
        <w:tc>
          <w:tcPr>
            <w:tcW w:w="264" w:type="pct"/>
            <w:vAlign w:val="center"/>
          </w:tcPr>
          <w:p w:rsidR="00C2168C" w:rsidRPr="00FC0914" w:rsidRDefault="00C2168C" w:rsidP="00596107">
            <w:pPr>
              <w:widowControl/>
              <w:jc w:val="center"/>
              <w:rPr>
                <w:rFonts w:ascii="宋体" w:hAnsi="宋体"/>
                <w:kern w:val="0"/>
                <w:sz w:val="18"/>
                <w:szCs w:val="18"/>
              </w:rPr>
            </w:pPr>
          </w:p>
        </w:tc>
        <w:tc>
          <w:tcPr>
            <w:tcW w:w="256" w:type="pct"/>
            <w:vAlign w:val="center"/>
          </w:tcPr>
          <w:p w:rsidR="00C2168C" w:rsidRPr="00FC0914" w:rsidRDefault="00C2168C" w:rsidP="00596107">
            <w:pPr>
              <w:widowControl/>
              <w:jc w:val="center"/>
              <w:rPr>
                <w:rFonts w:ascii="宋体" w:hAnsi="宋体"/>
                <w:kern w:val="0"/>
                <w:sz w:val="18"/>
                <w:szCs w:val="18"/>
              </w:rPr>
            </w:pPr>
          </w:p>
        </w:tc>
        <w:tc>
          <w:tcPr>
            <w:tcW w:w="205" w:type="pct"/>
            <w:vAlign w:val="center"/>
          </w:tcPr>
          <w:p w:rsidR="00C2168C" w:rsidRPr="00FC0914" w:rsidRDefault="00C2168C" w:rsidP="00596107">
            <w:pPr>
              <w:widowControl/>
              <w:jc w:val="center"/>
              <w:rPr>
                <w:rFonts w:ascii="宋体" w:hAnsi="宋体"/>
                <w:kern w:val="0"/>
                <w:sz w:val="18"/>
                <w:szCs w:val="18"/>
              </w:rPr>
            </w:pPr>
          </w:p>
        </w:tc>
        <w:tc>
          <w:tcPr>
            <w:tcW w:w="190" w:type="pct"/>
            <w:vAlign w:val="center"/>
          </w:tcPr>
          <w:p w:rsidR="00C2168C" w:rsidRPr="00FC0914" w:rsidRDefault="00C2168C" w:rsidP="00596107">
            <w:pPr>
              <w:widowControl/>
              <w:jc w:val="center"/>
              <w:rPr>
                <w:rFonts w:ascii="宋体" w:hAnsi="宋体"/>
                <w:kern w:val="0"/>
                <w:sz w:val="18"/>
                <w:szCs w:val="18"/>
              </w:rPr>
            </w:pPr>
          </w:p>
        </w:tc>
        <w:tc>
          <w:tcPr>
            <w:tcW w:w="264" w:type="pct"/>
            <w:vAlign w:val="center"/>
          </w:tcPr>
          <w:p w:rsidR="00C2168C" w:rsidRPr="00FC0914" w:rsidRDefault="00C2168C" w:rsidP="00596107">
            <w:pPr>
              <w:widowControl/>
              <w:jc w:val="center"/>
              <w:rPr>
                <w:rFonts w:ascii="宋体" w:hAnsi="宋体"/>
                <w:kern w:val="0"/>
                <w:sz w:val="18"/>
                <w:szCs w:val="18"/>
              </w:rPr>
            </w:pPr>
          </w:p>
        </w:tc>
        <w:tc>
          <w:tcPr>
            <w:tcW w:w="208" w:type="pct"/>
            <w:vAlign w:val="center"/>
          </w:tcPr>
          <w:p w:rsidR="00C2168C" w:rsidRPr="00FC0914" w:rsidRDefault="00C2168C" w:rsidP="00596107">
            <w:pPr>
              <w:widowControl/>
              <w:jc w:val="center"/>
              <w:rPr>
                <w:rFonts w:ascii="宋体" w:hAnsi="宋体"/>
                <w:kern w:val="0"/>
                <w:sz w:val="18"/>
                <w:szCs w:val="18"/>
              </w:rPr>
            </w:pPr>
          </w:p>
        </w:tc>
        <w:tc>
          <w:tcPr>
            <w:tcW w:w="198" w:type="pct"/>
            <w:vAlign w:val="center"/>
          </w:tcPr>
          <w:p w:rsidR="00C2168C" w:rsidRPr="00FC0914" w:rsidRDefault="00C2168C" w:rsidP="00596107">
            <w:pPr>
              <w:widowControl/>
              <w:jc w:val="center"/>
              <w:rPr>
                <w:rFonts w:ascii="宋体" w:hAnsi="宋体"/>
                <w:kern w:val="0"/>
                <w:sz w:val="18"/>
                <w:szCs w:val="18"/>
              </w:rPr>
            </w:pPr>
          </w:p>
        </w:tc>
        <w:tc>
          <w:tcPr>
            <w:tcW w:w="198" w:type="pct"/>
            <w:vAlign w:val="center"/>
          </w:tcPr>
          <w:p w:rsidR="00C2168C" w:rsidRPr="00FC0914" w:rsidRDefault="00C2168C" w:rsidP="00596107">
            <w:pPr>
              <w:widowControl/>
              <w:jc w:val="center"/>
              <w:rPr>
                <w:rFonts w:ascii="宋体" w:hAnsi="宋体"/>
                <w:kern w:val="0"/>
                <w:sz w:val="18"/>
                <w:szCs w:val="18"/>
              </w:rPr>
            </w:pPr>
          </w:p>
        </w:tc>
        <w:tc>
          <w:tcPr>
            <w:tcW w:w="315" w:type="pct"/>
            <w:vAlign w:val="center"/>
          </w:tcPr>
          <w:p w:rsidR="00C2168C" w:rsidRPr="00FC0914" w:rsidRDefault="00C2168C" w:rsidP="00596107">
            <w:pPr>
              <w:widowControl/>
              <w:jc w:val="center"/>
              <w:rPr>
                <w:rFonts w:ascii="宋体" w:hAnsi="宋体"/>
                <w:kern w:val="0"/>
                <w:sz w:val="18"/>
                <w:szCs w:val="18"/>
              </w:rPr>
            </w:pPr>
          </w:p>
        </w:tc>
        <w:tc>
          <w:tcPr>
            <w:tcW w:w="385" w:type="pct"/>
            <w:vAlign w:val="center"/>
          </w:tcPr>
          <w:p w:rsidR="00C2168C" w:rsidRPr="00FC0914" w:rsidRDefault="00C2168C" w:rsidP="00596107">
            <w:pPr>
              <w:widowControl/>
              <w:jc w:val="center"/>
              <w:rPr>
                <w:rFonts w:ascii="宋体" w:hAnsi="宋体"/>
                <w:kern w:val="0"/>
                <w:sz w:val="18"/>
                <w:szCs w:val="18"/>
              </w:rPr>
            </w:pPr>
          </w:p>
        </w:tc>
        <w:tc>
          <w:tcPr>
            <w:tcW w:w="374" w:type="pct"/>
            <w:vAlign w:val="center"/>
          </w:tcPr>
          <w:p w:rsidR="00C2168C" w:rsidRPr="00FC0914" w:rsidRDefault="00C2168C" w:rsidP="00596107">
            <w:pPr>
              <w:widowControl/>
              <w:jc w:val="center"/>
              <w:rPr>
                <w:rFonts w:ascii="宋体" w:hAnsi="宋体"/>
                <w:kern w:val="0"/>
                <w:sz w:val="18"/>
                <w:szCs w:val="18"/>
              </w:rPr>
            </w:pPr>
          </w:p>
        </w:tc>
        <w:tc>
          <w:tcPr>
            <w:tcW w:w="280" w:type="pct"/>
            <w:vAlign w:val="center"/>
          </w:tcPr>
          <w:p w:rsidR="00C2168C" w:rsidRPr="00FC0914" w:rsidRDefault="00C2168C" w:rsidP="00596107">
            <w:pPr>
              <w:widowControl/>
              <w:jc w:val="center"/>
              <w:rPr>
                <w:rFonts w:ascii="宋体" w:hAnsi="宋体"/>
                <w:kern w:val="0"/>
                <w:sz w:val="18"/>
                <w:szCs w:val="18"/>
              </w:rPr>
            </w:pPr>
          </w:p>
        </w:tc>
        <w:tc>
          <w:tcPr>
            <w:tcW w:w="202" w:type="pct"/>
            <w:vAlign w:val="center"/>
          </w:tcPr>
          <w:p w:rsidR="00C2168C" w:rsidRPr="00FC0914" w:rsidRDefault="00C2168C" w:rsidP="00596107">
            <w:pPr>
              <w:widowControl/>
              <w:jc w:val="center"/>
              <w:rPr>
                <w:rFonts w:ascii="宋体" w:hAnsi="宋体"/>
                <w:kern w:val="0"/>
                <w:sz w:val="18"/>
                <w:szCs w:val="18"/>
              </w:rPr>
            </w:pPr>
          </w:p>
        </w:tc>
        <w:tc>
          <w:tcPr>
            <w:tcW w:w="198" w:type="pct"/>
            <w:vAlign w:val="center"/>
          </w:tcPr>
          <w:p w:rsidR="00C2168C" w:rsidRPr="00FC0914" w:rsidRDefault="00C2168C" w:rsidP="00596107">
            <w:pPr>
              <w:widowControl/>
              <w:jc w:val="center"/>
              <w:rPr>
                <w:rFonts w:ascii="宋体" w:hAnsi="宋体"/>
                <w:kern w:val="0"/>
                <w:sz w:val="18"/>
                <w:szCs w:val="18"/>
              </w:rPr>
            </w:pPr>
          </w:p>
        </w:tc>
        <w:tc>
          <w:tcPr>
            <w:tcW w:w="274" w:type="pct"/>
            <w:vAlign w:val="center"/>
          </w:tcPr>
          <w:p w:rsidR="00C2168C" w:rsidRPr="00FC0914" w:rsidRDefault="00C2168C" w:rsidP="00596107">
            <w:pPr>
              <w:widowControl/>
              <w:jc w:val="center"/>
              <w:rPr>
                <w:rFonts w:ascii="宋体" w:hAnsi="宋体"/>
                <w:kern w:val="0"/>
                <w:sz w:val="18"/>
                <w:szCs w:val="18"/>
              </w:rPr>
            </w:pPr>
          </w:p>
        </w:tc>
        <w:tc>
          <w:tcPr>
            <w:tcW w:w="260" w:type="pct"/>
            <w:vAlign w:val="center"/>
          </w:tcPr>
          <w:p w:rsidR="00C2168C" w:rsidRPr="00FC0914" w:rsidRDefault="00C2168C" w:rsidP="00596107">
            <w:pPr>
              <w:widowControl/>
              <w:jc w:val="center"/>
              <w:rPr>
                <w:rFonts w:ascii="宋体" w:hAnsi="宋体"/>
                <w:kern w:val="0"/>
                <w:sz w:val="18"/>
                <w:szCs w:val="18"/>
              </w:rPr>
            </w:pPr>
          </w:p>
        </w:tc>
        <w:tc>
          <w:tcPr>
            <w:tcW w:w="117" w:type="pct"/>
            <w:vAlign w:val="center"/>
          </w:tcPr>
          <w:p w:rsidR="00C2168C" w:rsidRPr="00FC0914" w:rsidRDefault="00C2168C" w:rsidP="00596107">
            <w:pPr>
              <w:widowControl/>
              <w:jc w:val="center"/>
              <w:rPr>
                <w:rFonts w:ascii="宋体" w:hAnsi="宋体"/>
                <w:kern w:val="0"/>
                <w:sz w:val="18"/>
                <w:szCs w:val="18"/>
              </w:rPr>
            </w:pPr>
          </w:p>
        </w:tc>
        <w:tc>
          <w:tcPr>
            <w:tcW w:w="219" w:type="pct"/>
            <w:noWrap/>
            <w:vAlign w:val="center"/>
          </w:tcPr>
          <w:p w:rsidR="00C2168C" w:rsidRPr="00FC0914" w:rsidRDefault="00C2168C" w:rsidP="00596107">
            <w:pPr>
              <w:widowControl/>
              <w:jc w:val="left"/>
              <w:rPr>
                <w:rFonts w:ascii="宋体" w:hAnsi="宋体"/>
                <w:kern w:val="0"/>
                <w:sz w:val="18"/>
                <w:szCs w:val="18"/>
              </w:rPr>
            </w:pPr>
          </w:p>
        </w:tc>
      </w:tr>
      <w:tr w:rsidR="00C2168C" w:rsidRPr="00FC0914" w:rsidTr="00596107">
        <w:trPr>
          <w:trHeight w:val="510"/>
          <w:jc w:val="center"/>
        </w:trPr>
        <w:tc>
          <w:tcPr>
            <w:tcW w:w="593" w:type="pct"/>
            <w:gridSpan w:val="3"/>
            <w:vAlign w:val="center"/>
          </w:tcPr>
          <w:p w:rsidR="00C2168C" w:rsidRPr="00FC0914" w:rsidRDefault="00C2168C" w:rsidP="00596107">
            <w:pPr>
              <w:widowControl/>
              <w:jc w:val="center"/>
              <w:rPr>
                <w:rFonts w:ascii="宋体" w:hAnsi="宋体"/>
                <w:kern w:val="0"/>
                <w:sz w:val="18"/>
                <w:szCs w:val="18"/>
              </w:rPr>
            </w:pPr>
            <w:r w:rsidRPr="00FC0914">
              <w:rPr>
                <w:rFonts w:ascii="宋体" w:hAnsi="宋体"/>
                <w:b/>
                <w:bCs/>
                <w:kern w:val="0"/>
                <w:sz w:val="18"/>
                <w:szCs w:val="18"/>
                <w:lang w:bidi="ar"/>
              </w:rPr>
              <w:t>全省（区、市）合计</w:t>
            </w:r>
          </w:p>
        </w:tc>
        <w:tc>
          <w:tcPr>
            <w:tcW w:w="264" w:type="pct"/>
            <w:vAlign w:val="center"/>
          </w:tcPr>
          <w:p w:rsidR="00C2168C" w:rsidRPr="00FC0914" w:rsidRDefault="00C2168C" w:rsidP="00596107">
            <w:pPr>
              <w:widowControl/>
              <w:jc w:val="center"/>
              <w:rPr>
                <w:rFonts w:ascii="宋体" w:hAnsi="宋体"/>
                <w:kern w:val="0"/>
                <w:sz w:val="18"/>
                <w:szCs w:val="18"/>
              </w:rPr>
            </w:pPr>
          </w:p>
        </w:tc>
        <w:tc>
          <w:tcPr>
            <w:tcW w:w="256" w:type="pct"/>
            <w:vAlign w:val="center"/>
          </w:tcPr>
          <w:p w:rsidR="00C2168C" w:rsidRPr="00FC0914" w:rsidRDefault="00C2168C" w:rsidP="00596107">
            <w:pPr>
              <w:widowControl/>
              <w:jc w:val="center"/>
              <w:rPr>
                <w:rFonts w:ascii="宋体" w:hAnsi="宋体"/>
                <w:kern w:val="0"/>
                <w:sz w:val="18"/>
                <w:szCs w:val="18"/>
              </w:rPr>
            </w:pPr>
          </w:p>
        </w:tc>
        <w:tc>
          <w:tcPr>
            <w:tcW w:w="205" w:type="pct"/>
            <w:vAlign w:val="center"/>
          </w:tcPr>
          <w:p w:rsidR="00C2168C" w:rsidRPr="00FC0914" w:rsidRDefault="00C2168C" w:rsidP="00596107">
            <w:pPr>
              <w:widowControl/>
              <w:jc w:val="center"/>
              <w:rPr>
                <w:rFonts w:ascii="宋体" w:hAnsi="宋体"/>
                <w:kern w:val="0"/>
                <w:sz w:val="18"/>
                <w:szCs w:val="18"/>
              </w:rPr>
            </w:pPr>
          </w:p>
        </w:tc>
        <w:tc>
          <w:tcPr>
            <w:tcW w:w="190" w:type="pct"/>
            <w:vAlign w:val="center"/>
          </w:tcPr>
          <w:p w:rsidR="00C2168C" w:rsidRPr="00FC0914" w:rsidRDefault="00C2168C" w:rsidP="00596107">
            <w:pPr>
              <w:widowControl/>
              <w:jc w:val="center"/>
              <w:rPr>
                <w:rFonts w:ascii="宋体" w:hAnsi="宋体"/>
                <w:kern w:val="0"/>
                <w:sz w:val="18"/>
                <w:szCs w:val="18"/>
              </w:rPr>
            </w:pPr>
          </w:p>
        </w:tc>
        <w:tc>
          <w:tcPr>
            <w:tcW w:w="264" w:type="pct"/>
            <w:vAlign w:val="center"/>
          </w:tcPr>
          <w:p w:rsidR="00C2168C" w:rsidRPr="00FC0914" w:rsidRDefault="00C2168C" w:rsidP="00596107">
            <w:pPr>
              <w:widowControl/>
              <w:jc w:val="center"/>
              <w:rPr>
                <w:rFonts w:ascii="宋体" w:hAnsi="宋体"/>
                <w:kern w:val="0"/>
                <w:sz w:val="18"/>
                <w:szCs w:val="18"/>
              </w:rPr>
            </w:pPr>
          </w:p>
        </w:tc>
        <w:tc>
          <w:tcPr>
            <w:tcW w:w="208" w:type="pct"/>
            <w:vAlign w:val="center"/>
          </w:tcPr>
          <w:p w:rsidR="00C2168C" w:rsidRPr="00FC0914" w:rsidRDefault="00C2168C" w:rsidP="00596107">
            <w:pPr>
              <w:widowControl/>
              <w:jc w:val="center"/>
              <w:rPr>
                <w:rFonts w:ascii="宋体" w:hAnsi="宋体"/>
                <w:kern w:val="0"/>
                <w:sz w:val="18"/>
                <w:szCs w:val="18"/>
              </w:rPr>
            </w:pPr>
          </w:p>
        </w:tc>
        <w:tc>
          <w:tcPr>
            <w:tcW w:w="198" w:type="pct"/>
            <w:vAlign w:val="center"/>
          </w:tcPr>
          <w:p w:rsidR="00C2168C" w:rsidRPr="00FC0914" w:rsidRDefault="00C2168C" w:rsidP="00596107">
            <w:pPr>
              <w:widowControl/>
              <w:jc w:val="center"/>
              <w:rPr>
                <w:rFonts w:ascii="宋体" w:hAnsi="宋体"/>
                <w:kern w:val="0"/>
                <w:sz w:val="18"/>
                <w:szCs w:val="18"/>
              </w:rPr>
            </w:pPr>
          </w:p>
        </w:tc>
        <w:tc>
          <w:tcPr>
            <w:tcW w:w="198" w:type="pct"/>
            <w:vAlign w:val="center"/>
          </w:tcPr>
          <w:p w:rsidR="00C2168C" w:rsidRPr="00FC0914" w:rsidRDefault="00C2168C" w:rsidP="00596107">
            <w:pPr>
              <w:widowControl/>
              <w:jc w:val="center"/>
              <w:rPr>
                <w:rFonts w:ascii="宋体" w:hAnsi="宋体"/>
                <w:kern w:val="0"/>
                <w:sz w:val="18"/>
                <w:szCs w:val="18"/>
              </w:rPr>
            </w:pPr>
          </w:p>
        </w:tc>
        <w:tc>
          <w:tcPr>
            <w:tcW w:w="315" w:type="pct"/>
            <w:vAlign w:val="center"/>
          </w:tcPr>
          <w:p w:rsidR="00C2168C" w:rsidRPr="00FC0914" w:rsidRDefault="00C2168C" w:rsidP="00596107">
            <w:pPr>
              <w:widowControl/>
              <w:jc w:val="center"/>
              <w:rPr>
                <w:rFonts w:ascii="宋体" w:hAnsi="宋体"/>
                <w:kern w:val="0"/>
                <w:sz w:val="18"/>
                <w:szCs w:val="18"/>
              </w:rPr>
            </w:pPr>
          </w:p>
        </w:tc>
        <w:tc>
          <w:tcPr>
            <w:tcW w:w="385" w:type="pct"/>
            <w:vAlign w:val="center"/>
          </w:tcPr>
          <w:p w:rsidR="00C2168C" w:rsidRPr="00FC0914" w:rsidRDefault="00C2168C" w:rsidP="00596107">
            <w:pPr>
              <w:widowControl/>
              <w:jc w:val="center"/>
              <w:rPr>
                <w:rFonts w:ascii="宋体" w:hAnsi="宋体"/>
                <w:kern w:val="0"/>
                <w:sz w:val="18"/>
                <w:szCs w:val="18"/>
              </w:rPr>
            </w:pPr>
          </w:p>
        </w:tc>
        <w:tc>
          <w:tcPr>
            <w:tcW w:w="374" w:type="pct"/>
            <w:vAlign w:val="center"/>
          </w:tcPr>
          <w:p w:rsidR="00C2168C" w:rsidRPr="00FC0914" w:rsidRDefault="00C2168C" w:rsidP="00596107">
            <w:pPr>
              <w:widowControl/>
              <w:jc w:val="center"/>
              <w:rPr>
                <w:rFonts w:ascii="宋体" w:hAnsi="宋体"/>
                <w:kern w:val="0"/>
                <w:sz w:val="18"/>
                <w:szCs w:val="18"/>
              </w:rPr>
            </w:pPr>
          </w:p>
        </w:tc>
        <w:tc>
          <w:tcPr>
            <w:tcW w:w="280" w:type="pct"/>
            <w:vAlign w:val="center"/>
          </w:tcPr>
          <w:p w:rsidR="00C2168C" w:rsidRPr="00FC0914" w:rsidRDefault="00C2168C" w:rsidP="00596107">
            <w:pPr>
              <w:widowControl/>
              <w:jc w:val="center"/>
              <w:rPr>
                <w:rFonts w:ascii="宋体" w:hAnsi="宋体"/>
                <w:kern w:val="0"/>
                <w:sz w:val="18"/>
                <w:szCs w:val="18"/>
              </w:rPr>
            </w:pPr>
          </w:p>
        </w:tc>
        <w:tc>
          <w:tcPr>
            <w:tcW w:w="202" w:type="pct"/>
            <w:vAlign w:val="center"/>
          </w:tcPr>
          <w:p w:rsidR="00C2168C" w:rsidRPr="00FC0914" w:rsidRDefault="00C2168C" w:rsidP="00596107">
            <w:pPr>
              <w:widowControl/>
              <w:jc w:val="center"/>
              <w:rPr>
                <w:rFonts w:ascii="宋体" w:hAnsi="宋体"/>
                <w:kern w:val="0"/>
                <w:sz w:val="18"/>
                <w:szCs w:val="18"/>
              </w:rPr>
            </w:pPr>
          </w:p>
        </w:tc>
        <w:tc>
          <w:tcPr>
            <w:tcW w:w="198" w:type="pct"/>
            <w:vAlign w:val="center"/>
          </w:tcPr>
          <w:p w:rsidR="00C2168C" w:rsidRPr="00FC0914" w:rsidRDefault="00C2168C" w:rsidP="00596107">
            <w:pPr>
              <w:widowControl/>
              <w:jc w:val="center"/>
              <w:rPr>
                <w:rFonts w:ascii="宋体" w:hAnsi="宋体"/>
                <w:kern w:val="0"/>
                <w:sz w:val="18"/>
                <w:szCs w:val="18"/>
              </w:rPr>
            </w:pPr>
          </w:p>
        </w:tc>
        <w:tc>
          <w:tcPr>
            <w:tcW w:w="274" w:type="pct"/>
            <w:vAlign w:val="center"/>
          </w:tcPr>
          <w:p w:rsidR="00C2168C" w:rsidRPr="00FC0914" w:rsidRDefault="00C2168C" w:rsidP="00596107">
            <w:pPr>
              <w:widowControl/>
              <w:jc w:val="center"/>
              <w:rPr>
                <w:rFonts w:ascii="宋体" w:hAnsi="宋体"/>
                <w:kern w:val="0"/>
                <w:sz w:val="18"/>
                <w:szCs w:val="18"/>
              </w:rPr>
            </w:pPr>
          </w:p>
        </w:tc>
        <w:tc>
          <w:tcPr>
            <w:tcW w:w="260" w:type="pct"/>
            <w:vAlign w:val="center"/>
          </w:tcPr>
          <w:p w:rsidR="00C2168C" w:rsidRPr="00FC0914" w:rsidRDefault="00C2168C" w:rsidP="00596107">
            <w:pPr>
              <w:widowControl/>
              <w:jc w:val="center"/>
              <w:rPr>
                <w:rFonts w:ascii="宋体" w:hAnsi="宋体"/>
                <w:kern w:val="0"/>
                <w:sz w:val="18"/>
                <w:szCs w:val="18"/>
              </w:rPr>
            </w:pPr>
          </w:p>
        </w:tc>
        <w:tc>
          <w:tcPr>
            <w:tcW w:w="117" w:type="pct"/>
            <w:vAlign w:val="center"/>
          </w:tcPr>
          <w:p w:rsidR="00C2168C" w:rsidRPr="00FC0914" w:rsidRDefault="00C2168C" w:rsidP="00596107">
            <w:pPr>
              <w:widowControl/>
              <w:jc w:val="center"/>
              <w:rPr>
                <w:rFonts w:ascii="宋体" w:hAnsi="宋体"/>
                <w:kern w:val="0"/>
                <w:sz w:val="18"/>
                <w:szCs w:val="18"/>
              </w:rPr>
            </w:pPr>
          </w:p>
        </w:tc>
        <w:tc>
          <w:tcPr>
            <w:tcW w:w="219" w:type="pct"/>
            <w:noWrap/>
            <w:vAlign w:val="center"/>
          </w:tcPr>
          <w:p w:rsidR="00C2168C" w:rsidRPr="00FC0914" w:rsidRDefault="00C2168C" w:rsidP="00596107">
            <w:pPr>
              <w:widowControl/>
              <w:jc w:val="left"/>
              <w:rPr>
                <w:rFonts w:ascii="宋体" w:hAnsi="宋体"/>
                <w:kern w:val="0"/>
                <w:sz w:val="18"/>
                <w:szCs w:val="18"/>
              </w:rPr>
            </w:pPr>
          </w:p>
        </w:tc>
      </w:tr>
    </w:tbl>
    <w:p w:rsidR="00C2168C" w:rsidRPr="00FC0914" w:rsidRDefault="00C2168C" w:rsidP="00C2168C">
      <w:pPr>
        <w:adjustRightInd w:val="0"/>
        <w:snapToGrid w:val="0"/>
        <w:spacing w:beforeLines="80" w:before="249" w:line="288" w:lineRule="auto"/>
        <w:rPr>
          <w:rFonts w:ascii="宋体" w:hAnsi="宋体"/>
          <w:b/>
          <w:bCs/>
          <w:color w:val="000000"/>
          <w:szCs w:val="21"/>
        </w:rPr>
      </w:pPr>
      <w:r w:rsidRPr="00FC0914">
        <w:rPr>
          <w:rFonts w:ascii="宋体" w:hAnsi="宋体"/>
          <w:b/>
          <w:bCs/>
          <w:color w:val="000000"/>
          <w:szCs w:val="21"/>
        </w:rPr>
        <w:t>注：</w:t>
      </w:r>
    </w:p>
    <w:p w:rsidR="00C2168C" w:rsidRPr="00FC0914" w:rsidRDefault="00C2168C" w:rsidP="00C2168C">
      <w:pPr>
        <w:adjustRightInd w:val="0"/>
        <w:snapToGrid w:val="0"/>
        <w:spacing w:line="288" w:lineRule="auto"/>
        <w:rPr>
          <w:rFonts w:ascii="宋体" w:hAnsi="宋体"/>
          <w:color w:val="000000"/>
          <w:szCs w:val="21"/>
          <w:lang w:bidi="ar"/>
        </w:rPr>
      </w:pPr>
      <w:r w:rsidRPr="00FC0914">
        <w:rPr>
          <w:rFonts w:ascii="宋体" w:hAnsi="宋体"/>
          <w:color w:val="000000"/>
          <w:szCs w:val="21"/>
          <w:lang w:bidi="ar"/>
        </w:rPr>
        <w:t>1.本表中的“核减量”表示各调整情形在当前环节核减的配额量；</w:t>
      </w:r>
    </w:p>
    <w:p w:rsidR="00C2168C" w:rsidRPr="00FC0914" w:rsidRDefault="00C2168C" w:rsidP="00C2168C">
      <w:pPr>
        <w:adjustRightInd w:val="0"/>
        <w:snapToGrid w:val="0"/>
        <w:spacing w:line="288" w:lineRule="auto"/>
        <w:rPr>
          <w:rFonts w:ascii="宋体" w:hAnsi="宋体"/>
          <w:color w:val="000000"/>
          <w:szCs w:val="21"/>
          <w:lang w:bidi="ar"/>
        </w:rPr>
      </w:pPr>
      <w:r w:rsidRPr="00FC0914">
        <w:rPr>
          <w:rFonts w:ascii="宋体" w:hAnsi="宋体"/>
          <w:color w:val="000000"/>
          <w:szCs w:val="21"/>
          <w:lang w:bidi="ar"/>
        </w:rPr>
        <w:t>2.</w:t>
      </w:r>
      <w:r w:rsidRPr="00FC0914">
        <w:rPr>
          <w:rFonts w:ascii="宋体" w:hAnsi="宋体" w:cs="宋体" w:hint="eastAsia"/>
          <w:color w:val="000000"/>
          <w:szCs w:val="21"/>
          <w:lang w:bidi="ar"/>
        </w:rPr>
        <w:t>④</w:t>
      </w:r>
      <w:r w:rsidRPr="00FC0914">
        <w:rPr>
          <w:rFonts w:ascii="宋体" w:hAnsi="宋体" w:hint="eastAsia"/>
          <w:color w:val="000000"/>
          <w:szCs w:val="21"/>
          <w:lang w:bidi="ar"/>
        </w:rPr>
        <w:t>配额履约</w:t>
      </w:r>
      <w:r w:rsidRPr="00FC0914">
        <w:rPr>
          <w:rFonts w:ascii="宋体" w:hAnsi="宋体"/>
          <w:color w:val="000000"/>
          <w:szCs w:val="21"/>
          <w:lang w:bidi="ar"/>
        </w:rPr>
        <w:t>缺口率上限豁免补发配额量，是</w:t>
      </w:r>
      <w:proofErr w:type="gramStart"/>
      <w:r w:rsidRPr="00FC0914">
        <w:rPr>
          <w:rFonts w:ascii="宋体" w:hAnsi="宋体"/>
          <w:color w:val="000000"/>
          <w:szCs w:val="21"/>
          <w:lang w:bidi="ar"/>
        </w:rPr>
        <w:t>指重点</w:t>
      </w:r>
      <w:proofErr w:type="gramEnd"/>
      <w:r w:rsidRPr="00FC0914">
        <w:rPr>
          <w:rFonts w:ascii="宋体" w:hAnsi="宋体"/>
          <w:color w:val="000000"/>
          <w:szCs w:val="21"/>
          <w:lang w:bidi="ar"/>
        </w:rPr>
        <w:t>排放单位层面如符合《配额方案》豁免条件，则根据规则计算得出重点排放单位补发的配额量，采用向下取整；</w:t>
      </w:r>
    </w:p>
    <w:p w:rsidR="00C2168C" w:rsidRPr="00FC0914" w:rsidRDefault="00C2168C" w:rsidP="00C2168C">
      <w:pPr>
        <w:adjustRightInd w:val="0"/>
        <w:snapToGrid w:val="0"/>
        <w:spacing w:line="288" w:lineRule="auto"/>
        <w:rPr>
          <w:rFonts w:ascii="宋体" w:hAnsi="宋体"/>
          <w:color w:val="000000"/>
          <w:szCs w:val="21"/>
          <w:lang w:bidi="ar"/>
        </w:rPr>
      </w:pPr>
      <w:r w:rsidRPr="00FC0914">
        <w:rPr>
          <w:rFonts w:ascii="宋体" w:hAnsi="宋体"/>
          <w:color w:val="000000"/>
          <w:szCs w:val="21"/>
          <w:lang w:bidi="ar"/>
        </w:rPr>
        <w:t>3.</w:t>
      </w:r>
      <w:r>
        <w:rPr>
          <w:rFonts w:ascii="宋体" w:hAnsi="宋体" w:hint="eastAsia"/>
          <w:color w:val="000000"/>
          <w:szCs w:val="21"/>
          <w:lang w:bidi="ar"/>
        </w:rPr>
        <w:t>初始</w:t>
      </w:r>
      <w:r w:rsidRPr="00FC0914">
        <w:rPr>
          <w:rFonts w:ascii="宋体" w:hAnsi="宋体"/>
          <w:color w:val="000000"/>
          <w:szCs w:val="21"/>
          <w:lang w:bidi="ar"/>
        </w:rPr>
        <w:t>配额</w:t>
      </w:r>
      <w:r w:rsidRPr="00FC0914">
        <w:rPr>
          <w:rFonts w:ascii="宋体" w:hAnsi="宋体" w:hint="eastAsia"/>
          <w:color w:val="000000"/>
          <w:szCs w:val="21"/>
          <w:lang w:bidi="ar"/>
        </w:rPr>
        <w:t>履约</w:t>
      </w:r>
      <w:r w:rsidRPr="00FC0914">
        <w:rPr>
          <w:rFonts w:ascii="宋体" w:hAnsi="宋体"/>
          <w:color w:val="000000"/>
          <w:szCs w:val="21"/>
          <w:lang w:bidi="ar"/>
        </w:rPr>
        <w:t>缺口率=〔（</w:t>
      </w:r>
      <w:r w:rsidRPr="00FC0914">
        <w:rPr>
          <w:rFonts w:ascii="宋体" w:hAnsi="宋体" w:cs="宋体" w:hint="eastAsia"/>
          <w:color w:val="000000"/>
          <w:szCs w:val="21"/>
          <w:lang w:bidi="ar"/>
        </w:rPr>
        <w:t>③</w:t>
      </w:r>
      <w:r w:rsidRPr="00FC0914">
        <w:rPr>
          <w:rFonts w:ascii="宋体" w:hAnsi="宋体"/>
          <w:color w:val="000000"/>
          <w:szCs w:val="21"/>
          <w:lang w:bidi="ar"/>
        </w:rPr>
        <w:t>应清缴配额量—</w:t>
      </w:r>
      <w:r w:rsidRPr="00FC0914">
        <w:rPr>
          <w:rFonts w:ascii="宋体" w:hAnsi="宋体" w:cs="宋体" w:hint="eastAsia"/>
          <w:color w:val="000000"/>
          <w:szCs w:val="21"/>
          <w:lang w:bidi="ar"/>
        </w:rPr>
        <w:t>②</w:t>
      </w:r>
      <w:r w:rsidRPr="00FC0914">
        <w:rPr>
          <w:rFonts w:ascii="宋体" w:hAnsi="宋体"/>
          <w:color w:val="000000"/>
          <w:szCs w:val="21"/>
          <w:lang w:bidi="ar"/>
        </w:rPr>
        <w:t>重点排放单位初始配额量）÷</w:t>
      </w:r>
      <w:r w:rsidRPr="00FC0914">
        <w:rPr>
          <w:rFonts w:ascii="宋体" w:hAnsi="宋体" w:cs="宋体" w:hint="eastAsia"/>
          <w:color w:val="000000"/>
          <w:szCs w:val="21"/>
          <w:lang w:bidi="ar"/>
        </w:rPr>
        <w:t>③</w:t>
      </w:r>
      <w:r w:rsidRPr="00FC0914">
        <w:rPr>
          <w:rFonts w:ascii="宋体" w:hAnsi="宋体"/>
          <w:color w:val="000000"/>
          <w:szCs w:val="21"/>
          <w:lang w:bidi="ar"/>
        </w:rPr>
        <w:t>应清缴配额量〕×100%，采用四舍五入保留2位小数；</w:t>
      </w:r>
    </w:p>
    <w:p w:rsidR="00C2168C" w:rsidRPr="00FC0914" w:rsidRDefault="00C2168C" w:rsidP="00C2168C">
      <w:pPr>
        <w:adjustRightInd w:val="0"/>
        <w:snapToGrid w:val="0"/>
        <w:spacing w:line="288" w:lineRule="auto"/>
        <w:rPr>
          <w:rFonts w:ascii="宋体" w:hAnsi="宋体"/>
          <w:color w:val="000000"/>
          <w:szCs w:val="21"/>
          <w:lang w:bidi="ar"/>
        </w:rPr>
      </w:pPr>
      <w:r w:rsidRPr="00FC0914">
        <w:rPr>
          <w:rFonts w:ascii="宋体" w:hAnsi="宋体"/>
          <w:color w:val="000000"/>
          <w:szCs w:val="21"/>
          <w:lang w:bidi="ar"/>
        </w:rPr>
        <w:t>4.</w:t>
      </w:r>
      <w:r w:rsidRPr="00FC0914">
        <w:rPr>
          <w:rFonts w:ascii="宋体" w:hAnsi="宋体" w:cs="宋体" w:hint="eastAsia"/>
          <w:color w:val="000000"/>
          <w:szCs w:val="21"/>
          <w:lang w:bidi="ar"/>
        </w:rPr>
        <w:t>⑤</w:t>
      </w:r>
      <w:r w:rsidRPr="00FC0914">
        <w:rPr>
          <w:rFonts w:ascii="宋体" w:hAnsi="宋体"/>
          <w:color w:val="000000"/>
          <w:szCs w:val="21"/>
          <w:lang w:bidi="ar"/>
        </w:rPr>
        <w:t>重点排放单位核定配额量=</w:t>
      </w:r>
      <w:r w:rsidRPr="00FC0914">
        <w:rPr>
          <w:rFonts w:ascii="宋体" w:hAnsi="宋体" w:cs="宋体" w:hint="eastAsia"/>
          <w:color w:val="000000"/>
          <w:szCs w:val="21"/>
          <w:lang w:bidi="ar"/>
        </w:rPr>
        <w:t>②</w:t>
      </w:r>
      <w:r w:rsidRPr="00FC0914">
        <w:rPr>
          <w:rFonts w:ascii="宋体" w:hAnsi="宋体"/>
          <w:color w:val="000000"/>
          <w:szCs w:val="21"/>
          <w:lang w:bidi="ar"/>
        </w:rPr>
        <w:t>重点排放单位初始配额量＋</w:t>
      </w:r>
      <w:r w:rsidRPr="00FC0914">
        <w:rPr>
          <w:rFonts w:ascii="宋体" w:hAnsi="宋体" w:cs="宋体" w:hint="eastAsia"/>
          <w:color w:val="000000"/>
          <w:szCs w:val="21"/>
          <w:lang w:bidi="ar"/>
        </w:rPr>
        <w:t>④</w:t>
      </w:r>
      <w:r w:rsidRPr="00FC0914">
        <w:rPr>
          <w:rFonts w:ascii="宋体" w:hAnsi="宋体" w:hint="eastAsia"/>
          <w:color w:val="000000"/>
          <w:szCs w:val="21"/>
          <w:lang w:bidi="ar"/>
        </w:rPr>
        <w:t>配额履约</w:t>
      </w:r>
      <w:r w:rsidRPr="00FC0914">
        <w:rPr>
          <w:rFonts w:ascii="宋体" w:hAnsi="宋体"/>
          <w:color w:val="000000"/>
          <w:szCs w:val="21"/>
          <w:lang w:bidi="ar"/>
        </w:rPr>
        <w:t>缺口率上限豁免补发配额量；</w:t>
      </w:r>
    </w:p>
    <w:p w:rsidR="00C2168C" w:rsidRPr="00FC0914" w:rsidRDefault="00C2168C" w:rsidP="00C2168C">
      <w:pPr>
        <w:adjustRightInd w:val="0"/>
        <w:snapToGrid w:val="0"/>
        <w:spacing w:line="288" w:lineRule="auto"/>
        <w:rPr>
          <w:rFonts w:ascii="宋体" w:hAnsi="宋体"/>
          <w:color w:val="000000"/>
          <w:szCs w:val="21"/>
          <w:lang w:bidi="ar"/>
        </w:rPr>
      </w:pPr>
      <w:r w:rsidRPr="00FC0914">
        <w:rPr>
          <w:rFonts w:ascii="宋体" w:hAnsi="宋体"/>
          <w:color w:val="000000"/>
          <w:szCs w:val="21"/>
          <w:lang w:bidi="ar"/>
        </w:rPr>
        <w:t>5.</w:t>
      </w:r>
      <w:r w:rsidRPr="00FC0914">
        <w:rPr>
          <w:rFonts w:ascii="宋体" w:hAnsi="宋体" w:cs="宋体" w:hint="eastAsia"/>
          <w:color w:val="000000"/>
          <w:szCs w:val="21"/>
          <w:lang w:bidi="ar"/>
        </w:rPr>
        <w:t>⑥</w:t>
      </w:r>
      <w:r w:rsidRPr="00FC0914">
        <w:rPr>
          <w:rFonts w:ascii="宋体" w:hAnsi="宋体"/>
          <w:color w:val="000000"/>
          <w:szCs w:val="21"/>
          <w:lang w:bidi="ar"/>
        </w:rPr>
        <w:t>多退少补配额量=</w:t>
      </w:r>
      <w:r w:rsidRPr="00FC0914">
        <w:rPr>
          <w:rFonts w:ascii="宋体" w:hAnsi="宋体" w:cs="宋体" w:hint="eastAsia"/>
          <w:color w:val="000000"/>
          <w:szCs w:val="21"/>
          <w:lang w:bidi="ar"/>
        </w:rPr>
        <w:t>⑤</w:t>
      </w:r>
      <w:r w:rsidRPr="00FC0914">
        <w:rPr>
          <w:rFonts w:ascii="宋体" w:hAnsi="宋体"/>
          <w:color w:val="000000"/>
          <w:szCs w:val="21"/>
          <w:lang w:bidi="ar"/>
        </w:rPr>
        <w:t>重点排放单位核定配额量－</w:t>
      </w:r>
      <w:r w:rsidRPr="00FC0914">
        <w:rPr>
          <w:rFonts w:ascii="宋体" w:hAnsi="宋体" w:cs="宋体" w:hint="eastAsia"/>
          <w:color w:val="000000"/>
          <w:szCs w:val="21"/>
          <w:lang w:bidi="ar"/>
        </w:rPr>
        <w:t>①</w:t>
      </w:r>
      <w:r w:rsidRPr="00FC0914">
        <w:rPr>
          <w:rFonts w:ascii="宋体" w:hAnsi="宋体"/>
          <w:color w:val="000000"/>
          <w:szCs w:val="21"/>
          <w:lang w:bidi="ar"/>
        </w:rPr>
        <w:t>重点排放单位预分配配额量，如</w:t>
      </w:r>
      <w:r w:rsidRPr="00FC0914">
        <w:rPr>
          <w:rFonts w:ascii="宋体" w:hAnsi="宋体" w:cs="宋体" w:hint="eastAsia"/>
          <w:color w:val="000000"/>
          <w:szCs w:val="21"/>
          <w:lang w:bidi="ar"/>
        </w:rPr>
        <w:t>⑥</w:t>
      </w:r>
      <w:r w:rsidRPr="00FC0914">
        <w:rPr>
          <w:rFonts w:ascii="宋体" w:hAnsi="宋体"/>
          <w:color w:val="000000"/>
          <w:szCs w:val="21"/>
          <w:lang w:bidi="ar"/>
        </w:rPr>
        <w:t>多退少补配额量为负值需收回对应配额量；</w:t>
      </w:r>
    </w:p>
    <w:p w:rsidR="00C2168C" w:rsidRPr="00FC0914" w:rsidRDefault="00C2168C" w:rsidP="00C2168C">
      <w:pPr>
        <w:adjustRightInd w:val="0"/>
        <w:snapToGrid w:val="0"/>
        <w:spacing w:line="288" w:lineRule="auto"/>
        <w:rPr>
          <w:rFonts w:ascii="宋体" w:hAnsi="宋体"/>
          <w:color w:val="000000"/>
          <w:szCs w:val="21"/>
          <w:lang w:bidi="ar"/>
        </w:rPr>
      </w:pPr>
      <w:r w:rsidRPr="00FC0914">
        <w:rPr>
          <w:rFonts w:ascii="宋体" w:hAnsi="宋体"/>
          <w:color w:val="000000"/>
          <w:szCs w:val="21"/>
          <w:lang w:bidi="ar"/>
        </w:rPr>
        <w:t>6.本表中的“退回已核减配额量”表示当预分配环节已核减的配额量大于核定配额量时，差额部分将退回至对应调整配额项剩余量中并相应调整核定实发配额量（例如某企业预分配配额量为5万吨，核定配额量为3万吨，本年度应核减配额调整量为7万吨（该企业配额调整量核减情况：2021年度预支配额待核减量4万吨、2021年度未足额清缴配额待核减量3万吨）。在实际操作中，预分配环节该企业核减配额调整量5万吨（其中核减2021年度预支配额待核减量4万吨、核减2021年度未足额清缴配额待核减量1万吨，扣减后2021年度预支配额待核减量为0吨、2021年度未足额清缴配额量剩余待</w:t>
      </w:r>
      <w:r w:rsidRPr="00FC0914">
        <w:rPr>
          <w:rFonts w:ascii="宋体" w:hAnsi="宋体"/>
          <w:color w:val="000000"/>
          <w:szCs w:val="21"/>
          <w:lang w:bidi="ar"/>
        </w:rPr>
        <w:lastRenderedPageBreak/>
        <w:t>核减量为2万吨），预分配实发配额量为0；在核定环节，因该企业核定配额量小于预分配已核减配额量，需退回差值部分：预分配环节已核减配额量（5万吨）－核定配额量（3万吨）=退回已核减配额量（2万吨），退回已核减配额量（2万吨）将分别退回至对应调整配额项剩余量（退回1万吨至2021年度未足额清缴配额量剩余待核减量、退回1万吨至2021年度预支配额量剩余待核减量；此时2021年度预支配额量剩余待核减量为1万吨、2021年度未足额清缴配额待核减量为3万吨），并相应调整核定实发配额量，此情形下重点排放单位核定实发配额量（0吨）=〔重点排放单位核定配额量（3万吨）－重点排放单位预分配配额量（5万吨）〕+退回已核减配额量（2万吨）；</w:t>
      </w:r>
    </w:p>
    <w:p w:rsidR="00C2168C" w:rsidRPr="00FC0914" w:rsidRDefault="00C2168C" w:rsidP="00C2168C">
      <w:pPr>
        <w:adjustRightInd w:val="0"/>
        <w:snapToGrid w:val="0"/>
        <w:spacing w:line="288" w:lineRule="auto"/>
        <w:rPr>
          <w:rFonts w:ascii="宋体" w:hAnsi="宋体"/>
          <w:color w:val="000000"/>
          <w:szCs w:val="21"/>
          <w:lang w:bidi="ar"/>
        </w:rPr>
      </w:pPr>
      <w:r w:rsidRPr="00FC0914">
        <w:rPr>
          <w:rFonts w:ascii="宋体" w:hAnsi="宋体"/>
          <w:color w:val="000000"/>
          <w:szCs w:val="21"/>
          <w:lang w:bidi="ar"/>
        </w:rPr>
        <w:t>7.如不涉及“退回已核减配额量”情形，</w:t>
      </w:r>
      <w:r w:rsidRPr="00FC0914">
        <w:rPr>
          <w:rFonts w:ascii="宋体" w:eastAsia="MS Mincho" w:hAnsi="MS Mincho" w:cs="MS Mincho" w:hint="eastAsia"/>
          <w:color w:val="000000"/>
          <w:szCs w:val="21"/>
          <w:lang w:bidi="ar"/>
        </w:rPr>
        <w:t>⑫</w:t>
      </w:r>
      <w:r w:rsidRPr="00FC0914">
        <w:rPr>
          <w:rFonts w:ascii="宋体" w:hAnsi="宋体"/>
          <w:color w:val="000000"/>
          <w:szCs w:val="21"/>
          <w:lang w:bidi="ar"/>
        </w:rPr>
        <w:t>重点排放单位核定实发配额量=</w:t>
      </w:r>
      <w:r w:rsidRPr="00FC0914">
        <w:rPr>
          <w:rFonts w:ascii="宋体" w:hAnsi="宋体" w:cs="宋体" w:hint="eastAsia"/>
          <w:color w:val="000000"/>
          <w:szCs w:val="21"/>
          <w:lang w:bidi="ar"/>
        </w:rPr>
        <w:t>⑥</w:t>
      </w:r>
      <w:r w:rsidRPr="00FC0914">
        <w:rPr>
          <w:rFonts w:ascii="宋体" w:hAnsi="宋体"/>
          <w:color w:val="000000"/>
          <w:szCs w:val="21"/>
          <w:lang w:bidi="ar"/>
        </w:rPr>
        <w:t>多退少补配额量—</w:t>
      </w:r>
      <w:r w:rsidRPr="00FC0914">
        <w:rPr>
          <w:rFonts w:ascii="宋体" w:hAnsi="宋体" w:cs="宋体" w:hint="eastAsia"/>
          <w:color w:val="000000"/>
          <w:szCs w:val="21"/>
          <w:lang w:bidi="ar"/>
        </w:rPr>
        <w:t>⑦</w:t>
      </w:r>
      <w:r w:rsidRPr="00FC0914">
        <w:rPr>
          <w:rFonts w:ascii="宋体" w:hAnsi="宋体"/>
          <w:color w:val="000000"/>
          <w:szCs w:val="21"/>
          <w:lang w:bidi="ar"/>
        </w:rPr>
        <w:t>第一个履约周期配额调整剩余待核减量（核减量）—</w:t>
      </w:r>
      <w:r w:rsidRPr="00FC0914">
        <w:rPr>
          <w:rFonts w:ascii="宋体" w:hAnsi="宋体" w:cs="宋体" w:hint="eastAsia"/>
          <w:color w:val="000000"/>
          <w:szCs w:val="21"/>
          <w:lang w:bidi="ar"/>
        </w:rPr>
        <w:t>⑧</w:t>
      </w:r>
      <w:r w:rsidRPr="00FC0914">
        <w:rPr>
          <w:rFonts w:ascii="宋体" w:hAnsi="宋体"/>
          <w:color w:val="000000"/>
          <w:szCs w:val="21"/>
          <w:lang w:bidi="ar"/>
        </w:rPr>
        <w:t>2021年度配额调整量合计剩余待核减量（核减量）－</w:t>
      </w:r>
      <w:r w:rsidRPr="00FC0914">
        <w:rPr>
          <w:rFonts w:ascii="宋体" w:hAnsi="宋体" w:cs="宋体" w:hint="eastAsia"/>
          <w:color w:val="000000"/>
          <w:szCs w:val="21"/>
          <w:lang w:bidi="ar"/>
        </w:rPr>
        <w:t>⑨</w:t>
      </w:r>
      <w:r w:rsidRPr="00FC0914">
        <w:rPr>
          <w:rFonts w:ascii="宋体" w:hAnsi="宋体"/>
          <w:color w:val="000000"/>
          <w:szCs w:val="21"/>
          <w:lang w:bidi="ar"/>
        </w:rPr>
        <w:t>2022年度配额调整量合计剩余待核减量（核减量）－</w:t>
      </w:r>
      <w:r w:rsidRPr="00FC0914">
        <w:rPr>
          <w:rFonts w:ascii="宋体" w:hAnsi="宋体" w:cs="宋体" w:hint="eastAsia"/>
          <w:color w:val="000000"/>
          <w:szCs w:val="21"/>
          <w:lang w:bidi="ar"/>
        </w:rPr>
        <w:t>⑩</w:t>
      </w:r>
      <w:r w:rsidRPr="00FC0914">
        <w:rPr>
          <w:rFonts w:ascii="宋体" w:hAnsi="宋体"/>
          <w:color w:val="000000"/>
          <w:szCs w:val="21"/>
          <w:lang w:bidi="ar"/>
        </w:rPr>
        <w:t>2023年度配额调整量合计（核减量）；</w:t>
      </w:r>
    </w:p>
    <w:p w:rsidR="00C2168C" w:rsidRPr="00FC0914" w:rsidRDefault="00C2168C" w:rsidP="00C2168C">
      <w:pPr>
        <w:adjustRightInd w:val="0"/>
        <w:snapToGrid w:val="0"/>
        <w:spacing w:line="288" w:lineRule="auto"/>
        <w:rPr>
          <w:rFonts w:ascii="宋体" w:hAnsi="宋体"/>
          <w:color w:val="000000"/>
          <w:szCs w:val="21"/>
          <w:lang w:bidi="ar"/>
        </w:rPr>
      </w:pPr>
      <w:r w:rsidRPr="00FC0914">
        <w:rPr>
          <w:rFonts w:ascii="宋体" w:hAnsi="宋体"/>
          <w:color w:val="000000"/>
          <w:szCs w:val="21"/>
          <w:lang w:bidi="ar"/>
        </w:rPr>
        <w:t>8.</w:t>
      </w:r>
      <w:r w:rsidRPr="00FC0914">
        <w:rPr>
          <w:rFonts w:ascii="宋体" w:hAnsi="宋体" w:cs="宋体" w:hint="eastAsia"/>
          <w:color w:val="000000"/>
          <w:szCs w:val="21"/>
          <w:lang w:bidi="ar"/>
        </w:rPr>
        <w:t>⑥</w:t>
      </w:r>
      <w:r w:rsidRPr="00FC0914">
        <w:rPr>
          <w:rFonts w:ascii="宋体" w:hAnsi="宋体"/>
          <w:color w:val="000000"/>
          <w:szCs w:val="21"/>
          <w:lang w:bidi="ar"/>
        </w:rPr>
        <w:t>多退少补配额量小于2023年度配额</w:t>
      </w:r>
      <w:proofErr w:type="gramStart"/>
      <w:r w:rsidRPr="00FC0914">
        <w:rPr>
          <w:rFonts w:ascii="宋体" w:hAnsi="宋体"/>
          <w:color w:val="000000"/>
          <w:szCs w:val="21"/>
          <w:lang w:bidi="ar"/>
        </w:rPr>
        <w:t>量调整</w:t>
      </w:r>
      <w:proofErr w:type="gramEnd"/>
      <w:r w:rsidRPr="00FC0914">
        <w:rPr>
          <w:rFonts w:ascii="宋体" w:hAnsi="宋体"/>
          <w:color w:val="000000"/>
          <w:szCs w:val="21"/>
          <w:lang w:bidi="ar"/>
        </w:rPr>
        <w:t>量时（</w:t>
      </w:r>
      <w:r w:rsidRPr="00FC0914">
        <w:rPr>
          <w:rFonts w:ascii="宋体" w:hAnsi="宋体" w:cs="宋体" w:hint="eastAsia"/>
          <w:color w:val="000000"/>
          <w:szCs w:val="21"/>
          <w:lang w:bidi="ar"/>
        </w:rPr>
        <w:t>⑦</w:t>
      </w:r>
      <w:r w:rsidRPr="00FC0914">
        <w:rPr>
          <w:rFonts w:ascii="宋体" w:hAnsi="宋体"/>
          <w:color w:val="000000"/>
          <w:szCs w:val="21"/>
          <w:lang w:bidi="ar"/>
        </w:rPr>
        <w:t>＋</w:t>
      </w:r>
      <w:r w:rsidRPr="00FC0914">
        <w:rPr>
          <w:rFonts w:ascii="宋体" w:hAnsi="宋体" w:cs="宋体" w:hint="eastAsia"/>
          <w:color w:val="000000"/>
          <w:szCs w:val="21"/>
          <w:lang w:bidi="ar"/>
        </w:rPr>
        <w:t>⑧</w:t>
      </w:r>
      <w:r w:rsidRPr="00FC0914">
        <w:rPr>
          <w:rFonts w:ascii="宋体" w:hAnsi="宋体"/>
          <w:color w:val="000000"/>
          <w:szCs w:val="21"/>
          <w:lang w:bidi="ar"/>
        </w:rPr>
        <w:t>＋</w:t>
      </w:r>
      <w:r w:rsidRPr="00FC0914">
        <w:rPr>
          <w:rFonts w:ascii="宋体" w:hAnsi="宋体" w:cs="宋体" w:hint="eastAsia"/>
          <w:color w:val="000000"/>
          <w:szCs w:val="21"/>
          <w:lang w:bidi="ar"/>
        </w:rPr>
        <w:t>⑨</w:t>
      </w:r>
      <w:r w:rsidRPr="00FC0914">
        <w:rPr>
          <w:rFonts w:ascii="宋体" w:hAnsi="宋体"/>
          <w:color w:val="000000"/>
          <w:szCs w:val="21"/>
          <w:lang w:bidi="ar"/>
        </w:rPr>
        <w:t>+</w:t>
      </w:r>
      <w:r w:rsidRPr="00FC0914">
        <w:rPr>
          <w:rFonts w:ascii="宋体" w:hAnsi="宋体" w:cs="宋体" w:hint="eastAsia"/>
          <w:color w:val="000000"/>
          <w:szCs w:val="21"/>
          <w:lang w:bidi="ar"/>
        </w:rPr>
        <w:t>⑩</w:t>
      </w:r>
      <w:r w:rsidRPr="00FC0914">
        <w:rPr>
          <w:rFonts w:ascii="宋体" w:hAnsi="宋体"/>
          <w:color w:val="000000"/>
          <w:szCs w:val="21"/>
          <w:lang w:bidi="ar"/>
        </w:rPr>
        <w:t>））时，2024年度重点排放单位核定实发配额量等于0；</w:t>
      </w:r>
    </w:p>
    <w:p w:rsidR="00C2168C" w:rsidRPr="00FC0914" w:rsidRDefault="00C2168C" w:rsidP="00C2168C">
      <w:pPr>
        <w:adjustRightInd w:val="0"/>
        <w:snapToGrid w:val="0"/>
        <w:spacing w:line="288" w:lineRule="auto"/>
        <w:rPr>
          <w:rFonts w:ascii="宋体" w:hAnsi="宋体"/>
          <w:color w:val="000000"/>
          <w:szCs w:val="21"/>
          <w:lang w:bidi="ar"/>
        </w:rPr>
      </w:pPr>
      <w:r w:rsidRPr="00FC0914">
        <w:rPr>
          <w:rFonts w:ascii="宋体" w:hAnsi="宋体"/>
          <w:color w:val="000000"/>
          <w:szCs w:val="21"/>
          <w:lang w:bidi="ar"/>
        </w:rPr>
        <w:t>9.</w:t>
      </w:r>
      <w:r w:rsidRPr="00FC0914">
        <w:rPr>
          <w:rFonts w:ascii="宋体" w:eastAsia="MS Mincho" w:hAnsi="MS Mincho" w:cs="MS Mincho" w:hint="eastAsia"/>
          <w:color w:val="000000"/>
          <w:szCs w:val="21"/>
          <w:lang w:bidi="ar"/>
        </w:rPr>
        <w:t>⑬</w:t>
      </w:r>
      <w:r w:rsidRPr="00FC0914">
        <w:rPr>
          <w:rFonts w:ascii="宋体" w:hAnsi="宋体"/>
          <w:color w:val="000000"/>
          <w:szCs w:val="21"/>
          <w:lang w:bidi="ar"/>
        </w:rPr>
        <w:t>2024年度重点排放单位实发配额量合计=</w:t>
      </w:r>
      <w:r w:rsidRPr="00FC0914">
        <w:rPr>
          <w:rFonts w:ascii="宋体" w:eastAsia="MS Mincho" w:hAnsi="MS Mincho" w:cs="MS Mincho" w:hint="eastAsia"/>
          <w:color w:val="000000"/>
          <w:szCs w:val="21"/>
          <w:lang w:bidi="ar"/>
        </w:rPr>
        <w:t>⑪</w:t>
      </w:r>
      <w:r w:rsidRPr="00FC0914">
        <w:rPr>
          <w:rFonts w:ascii="宋体" w:hAnsi="宋体"/>
          <w:color w:val="000000"/>
          <w:szCs w:val="21"/>
          <w:lang w:bidi="ar"/>
        </w:rPr>
        <w:t>重点排放单位预分配实发配额量＋</w:t>
      </w:r>
      <w:r w:rsidRPr="00FC0914">
        <w:rPr>
          <w:rFonts w:ascii="宋体" w:eastAsia="MS Mincho" w:hAnsi="MS Mincho" w:cs="MS Mincho" w:hint="eastAsia"/>
          <w:color w:val="000000"/>
          <w:szCs w:val="21"/>
          <w:lang w:bidi="ar"/>
        </w:rPr>
        <w:t>⑫</w:t>
      </w:r>
      <w:r w:rsidRPr="00FC0914">
        <w:rPr>
          <w:rFonts w:ascii="宋体" w:hAnsi="宋体"/>
          <w:color w:val="000000"/>
          <w:szCs w:val="21"/>
          <w:lang w:bidi="ar"/>
        </w:rPr>
        <w:t>重点排放单位核定实发配额量；</w:t>
      </w:r>
    </w:p>
    <w:p w:rsidR="00C2168C" w:rsidRPr="00FC0914" w:rsidRDefault="00C2168C" w:rsidP="00C2168C">
      <w:pPr>
        <w:adjustRightInd w:val="0"/>
        <w:snapToGrid w:val="0"/>
        <w:spacing w:line="288" w:lineRule="auto"/>
        <w:rPr>
          <w:rFonts w:ascii="宋体" w:hAnsi="宋体" w:hint="eastAsia"/>
          <w:color w:val="000000"/>
          <w:szCs w:val="21"/>
          <w:lang w:bidi="ar"/>
        </w:rPr>
      </w:pPr>
      <w:r w:rsidRPr="00FC0914">
        <w:rPr>
          <w:rFonts w:ascii="宋体" w:hAnsi="宋体"/>
          <w:color w:val="000000"/>
          <w:szCs w:val="21"/>
          <w:lang w:bidi="ar"/>
        </w:rPr>
        <w:t>10.本表需逐页加盖省级生态环境主管部门公章。</w:t>
      </w:r>
    </w:p>
    <w:p w:rsidR="00C2168C" w:rsidRPr="00A1639C" w:rsidRDefault="00C2168C" w:rsidP="00C2168C">
      <w:pPr>
        <w:widowControl/>
        <w:adjustRightInd w:val="0"/>
        <w:snapToGrid w:val="0"/>
        <w:spacing w:afterLines="50" w:after="156"/>
        <w:jc w:val="center"/>
        <w:outlineLvl w:val="0"/>
        <w:rPr>
          <w:rFonts w:ascii="仿宋_GB2312" w:eastAsia="仿宋_GB2312" w:hAnsi="Times New Roman" w:hint="eastAsia"/>
          <w:b/>
          <w:bCs/>
          <w:kern w:val="0"/>
          <w:sz w:val="24"/>
          <w:lang w:bidi="ar"/>
        </w:rPr>
      </w:pPr>
      <w:r>
        <w:rPr>
          <w:rFonts w:ascii="仿宋_GB2312" w:eastAsia="仿宋_GB2312" w:hAnsi="Times New Roman"/>
          <w:b/>
          <w:bCs/>
          <w:kern w:val="0"/>
          <w:sz w:val="24"/>
          <w:lang w:bidi="ar"/>
        </w:rPr>
        <w:br w:type="page"/>
      </w:r>
      <w:r w:rsidRPr="00A1639C">
        <w:rPr>
          <w:rFonts w:ascii="仿宋_GB2312" w:eastAsia="仿宋_GB2312" w:hAnsi="Times New Roman"/>
          <w:b/>
          <w:bCs/>
          <w:kern w:val="0"/>
          <w:sz w:val="24"/>
          <w:lang w:bidi="ar"/>
        </w:rPr>
        <w:lastRenderedPageBreak/>
        <w:t>表3-11：XX省（区、市）2024年度核定分配后重点排放单位配额调整量剩余待调整（核减）情况汇总表</w:t>
      </w:r>
      <w:r w:rsidRPr="00531287">
        <w:rPr>
          <w:rFonts w:ascii="仿宋_GB2312" w:eastAsia="仿宋_GB2312" w:hAnsi="Times New Roman" w:hint="eastAsia"/>
          <w:b/>
          <w:bCs/>
          <w:kern w:val="0"/>
          <w:sz w:val="24"/>
          <w:lang w:bidi="ar"/>
        </w:rPr>
        <w:t>（单位：tCO</w:t>
      </w:r>
      <w:r w:rsidRPr="00531287">
        <w:rPr>
          <w:rFonts w:ascii="仿宋_GB2312" w:eastAsia="仿宋_GB2312" w:hAnsi="Times New Roman" w:hint="eastAsia"/>
          <w:b/>
          <w:bCs/>
          <w:kern w:val="0"/>
          <w:sz w:val="24"/>
          <w:vertAlign w:val="subscript"/>
          <w:lang w:bidi="ar"/>
        </w:rPr>
        <w:t>2</w:t>
      </w:r>
      <w:r w:rsidRPr="00531287">
        <w:rPr>
          <w:rFonts w:ascii="仿宋_GB2312" w:eastAsia="仿宋_GB2312" w:hAnsi="Times New Roman" w:hint="eastAsia"/>
          <w:b/>
          <w:bCs/>
          <w:kern w:val="0"/>
          <w:sz w:val="24"/>
          <w:lang w:bidi="ar"/>
        </w:rPr>
        <w:t>）</w:t>
      </w:r>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25"/>
        <w:gridCol w:w="532"/>
        <w:gridCol w:w="535"/>
        <w:gridCol w:w="760"/>
        <w:gridCol w:w="617"/>
        <w:gridCol w:w="729"/>
        <w:gridCol w:w="743"/>
        <w:gridCol w:w="734"/>
        <w:gridCol w:w="718"/>
        <w:gridCol w:w="667"/>
        <w:gridCol w:w="645"/>
        <w:gridCol w:w="701"/>
        <w:gridCol w:w="619"/>
        <w:gridCol w:w="718"/>
        <w:gridCol w:w="743"/>
        <w:gridCol w:w="743"/>
        <w:gridCol w:w="535"/>
        <w:gridCol w:w="754"/>
        <w:gridCol w:w="790"/>
        <w:gridCol w:w="734"/>
        <w:gridCol w:w="572"/>
      </w:tblGrid>
      <w:tr w:rsidR="00C2168C" w:rsidRPr="00FC0914" w:rsidTr="00596107">
        <w:trPr>
          <w:trHeight w:val="321"/>
          <w:jc w:val="center"/>
        </w:trPr>
        <w:tc>
          <w:tcPr>
            <w:tcW w:w="152" w:type="pct"/>
            <w:vMerge w:val="restart"/>
            <w:vAlign w:val="center"/>
          </w:tcPr>
          <w:p w:rsidR="00C2168C" w:rsidRPr="00FC0914" w:rsidRDefault="00C2168C" w:rsidP="00596107">
            <w:pPr>
              <w:adjustRightInd w:val="0"/>
              <w:snapToGrid w:val="0"/>
              <w:jc w:val="center"/>
              <w:rPr>
                <w:rFonts w:ascii="黑体" w:eastAsia="黑体" w:hAnsi="黑体"/>
                <w:bCs/>
                <w:color w:val="000000"/>
                <w:sz w:val="18"/>
                <w:szCs w:val="18"/>
              </w:rPr>
            </w:pPr>
            <w:r w:rsidRPr="00FC0914">
              <w:rPr>
                <w:rFonts w:ascii="黑体" w:eastAsia="黑体" w:hAnsi="黑体"/>
                <w:bCs/>
                <w:color w:val="000000"/>
                <w:sz w:val="18"/>
                <w:szCs w:val="18"/>
              </w:rPr>
              <w:t>序号</w:t>
            </w:r>
          </w:p>
        </w:tc>
        <w:tc>
          <w:tcPr>
            <w:tcW w:w="190" w:type="pct"/>
            <w:vMerge w:val="restart"/>
            <w:vAlign w:val="center"/>
          </w:tcPr>
          <w:p w:rsidR="00C2168C" w:rsidRPr="00FC0914" w:rsidRDefault="00C2168C" w:rsidP="00596107">
            <w:pPr>
              <w:adjustRightInd w:val="0"/>
              <w:snapToGrid w:val="0"/>
              <w:jc w:val="center"/>
              <w:rPr>
                <w:rFonts w:ascii="黑体" w:eastAsia="黑体" w:hAnsi="黑体"/>
                <w:bCs/>
                <w:color w:val="000000"/>
                <w:sz w:val="18"/>
                <w:szCs w:val="18"/>
              </w:rPr>
            </w:pPr>
            <w:r w:rsidRPr="00FC0914">
              <w:rPr>
                <w:rFonts w:ascii="黑体" w:eastAsia="黑体" w:hAnsi="黑体"/>
                <w:bCs/>
                <w:color w:val="000000"/>
                <w:sz w:val="18"/>
                <w:szCs w:val="18"/>
              </w:rPr>
              <w:t>重点排放单位名称</w:t>
            </w:r>
          </w:p>
        </w:tc>
        <w:tc>
          <w:tcPr>
            <w:tcW w:w="191" w:type="pct"/>
            <w:vMerge w:val="restart"/>
            <w:vAlign w:val="center"/>
          </w:tcPr>
          <w:p w:rsidR="00C2168C" w:rsidRPr="00FC0914" w:rsidRDefault="00C2168C" w:rsidP="00596107">
            <w:pPr>
              <w:adjustRightInd w:val="0"/>
              <w:snapToGrid w:val="0"/>
              <w:jc w:val="center"/>
              <w:rPr>
                <w:rFonts w:ascii="黑体" w:eastAsia="黑体" w:hAnsi="黑体"/>
                <w:bCs/>
                <w:color w:val="000000"/>
                <w:sz w:val="18"/>
                <w:szCs w:val="18"/>
              </w:rPr>
            </w:pPr>
            <w:r w:rsidRPr="00FC0914">
              <w:rPr>
                <w:rFonts w:ascii="黑体" w:eastAsia="黑体" w:hAnsi="黑体"/>
                <w:bCs/>
                <w:color w:val="000000"/>
                <w:sz w:val="18"/>
                <w:szCs w:val="18"/>
              </w:rPr>
              <w:t>统一社会信用代码</w:t>
            </w:r>
          </w:p>
        </w:tc>
        <w:tc>
          <w:tcPr>
            <w:tcW w:w="271" w:type="pct"/>
            <w:vMerge w:val="restart"/>
            <w:vAlign w:val="center"/>
          </w:tcPr>
          <w:p w:rsidR="00C2168C" w:rsidRPr="00FC0914" w:rsidRDefault="00C2168C" w:rsidP="00596107">
            <w:pPr>
              <w:adjustRightInd w:val="0"/>
              <w:snapToGrid w:val="0"/>
              <w:jc w:val="center"/>
              <w:rPr>
                <w:rFonts w:ascii="黑体" w:eastAsia="黑体" w:hAnsi="黑体"/>
                <w:bCs/>
                <w:color w:val="000000"/>
                <w:sz w:val="18"/>
                <w:szCs w:val="18"/>
              </w:rPr>
            </w:pPr>
          </w:p>
          <w:p w:rsidR="00C2168C" w:rsidRPr="00FC0914" w:rsidRDefault="00C2168C" w:rsidP="00596107">
            <w:pPr>
              <w:adjustRightInd w:val="0"/>
              <w:snapToGrid w:val="0"/>
              <w:jc w:val="center"/>
              <w:rPr>
                <w:rFonts w:ascii="黑体" w:eastAsia="黑体" w:hAnsi="黑体"/>
                <w:bCs/>
                <w:color w:val="000000"/>
                <w:sz w:val="18"/>
                <w:szCs w:val="18"/>
              </w:rPr>
            </w:pPr>
            <w:r w:rsidRPr="00FC0914">
              <w:rPr>
                <w:rFonts w:ascii="黑体" w:eastAsia="黑体" w:hAnsi="黑体"/>
                <w:bCs/>
                <w:color w:val="000000"/>
                <w:sz w:val="18"/>
                <w:szCs w:val="18"/>
              </w:rPr>
              <w:t>第一个履约周期配额调整剩余待核减量</w:t>
            </w:r>
          </w:p>
          <w:p w:rsidR="00C2168C" w:rsidRPr="00FC0914" w:rsidRDefault="00C2168C" w:rsidP="00596107">
            <w:pPr>
              <w:adjustRightInd w:val="0"/>
              <w:snapToGrid w:val="0"/>
              <w:jc w:val="center"/>
              <w:rPr>
                <w:rFonts w:ascii="黑体" w:eastAsia="黑体" w:hAnsi="黑体"/>
                <w:bCs/>
                <w:color w:val="000000"/>
                <w:sz w:val="18"/>
                <w:szCs w:val="18"/>
              </w:rPr>
            </w:pPr>
          </w:p>
        </w:tc>
        <w:tc>
          <w:tcPr>
            <w:tcW w:w="1501" w:type="pct"/>
            <w:gridSpan w:val="6"/>
            <w:vAlign w:val="center"/>
          </w:tcPr>
          <w:p w:rsidR="00C2168C" w:rsidRPr="00FC0914" w:rsidRDefault="00C2168C" w:rsidP="00596107">
            <w:pPr>
              <w:jc w:val="center"/>
              <w:rPr>
                <w:rFonts w:ascii="黑体" w:eastAsia="黑体" w:hAnsi="黑体"/>
                <w:bCs/>
                <w:color w:val="000000"/>
                <w:sz w:val="18"/>
                <w:szCs w:val="18"/>
              </w:rPr>
            </w:pPr>
            <w:r w:rsidRPr="00FC0914">
              <w:rPr>
                <w:rFonts w:ascii="黑体" w:eastAsia="黑体" w:hAnsi="黑体"/>
                <w:bCs/>
                <w:color w:val="000000"/>
                <w:sz w:val="18"/>
                <w:szCs w:val="18"/>
              </w:rPr>
              <w:t>2021年度配额调整量剩余待调整（核减）情况</w:t>
            </w:r>
          </w:p>
        </w:tc>
        <w:tc>
          <w:tcPr>
            <w:tcW w:w="1486" w:type="pct"/>
            <w:gridSpan w:val="6"/>
            <w:vAlign w:val="center"/>
          </w:tcPr>
          <w:p w:rsidR="00C2168C" w:rsidRPr="00FC0914" w:rsidRDefault="00C2168C" w:rsidP="00596107">
            <w:pPr>
              <w:jc w:val="center"/>
              <w:rPr>
                <w:rFonts w:ascii="黑体" w:eastAsia="黑体" w:hAnsi="黑体"/>
                <w:bCs/>
                <w:color w:val="000000"/>
                <w:sz w:val="18"/>
                <w:szCs w:val="18"/>
              </w:rPr>
            </w:pPr>
            <w:r w:rsidRPr="00FC0914">
              <w:rPr>
                <w:rFonts w:ascii="黑体" w:eastAsia="黑体" w:hAnsi="黑体"/>
                <w:bCs/>
                <w:color w:val="000000"/>
                <w:sz w:val="18"/>
                <w:szCs w:val="18"/>
              </w:rPr>
              <w:t>2022年度配额调整量剩余待调整（核减）情况</w:t>
            </w:r>
          </w:p>
        </w:tc>
        <w:tc>
          <w:tcPr>
            <w:tcW w:w="1004" w:type="pct"/>
            <w:gridSpan w:val="4"/>
            <w:vAlign w:val="center"/>
          </w:tcPr>
          <w:p w:rsidR="00C2168C" w:rsidRPr="00FC0914" w:rsidRDefault="00C2168C" w:rsidP="00596107">
            <w:pPr>
              <w:jc w:val="center"/>
              <w:rPr>
                <w:rFonts w:ascii="黑体" w:eastAsia="黑体" w:hAnsi="黑体"/>
                <w:bCs/>
                <w:color w:val="000000"/>
                <w:sz w:val="18"/>
                <w:szCs w:val="18"/>
              </w:rPr>
            </w:pPr>
            <w:r w:rsidRPr="00FC0914">
              <w:rPr>
                <w:rFonts w:ascii="黑体" w:eastAsia="黑体" w:hAnsi="黑体"/>
                <w:bCs/>
                <w:color w:val="000000"/>
                <w:sz w:val="18"/>
                <w:szCs w:val="18"/>
              </w:rPr>
              <w:t>2023年度配额调整量剩余待调整（核减）情况</w:t>
            </w:r>
          </w:p>
        </w:tc>
        <w:tc>
          <w:tcPr>
            <w:tcW w:w="205" w:type="pct"/>
            <w:vMerge w:val="restart"/>
            <w:vAlign w:val="center"/>
          </w:tcPr>
          <w:p w:rsidR="00C2168C" w:rsidRPr="00FC0914" w:rsidRDefault="00C2168C" w:rsidP="00596107">
            <w:pPr>
              <w:adjustRightInd w:val="0"/>
              <w:snapToGrid w:val="0"/>
              <w:jc w:val="center"/>
              <w:rPr>
                <w:rFonts w:ascii="黑体" w:eastAsia="黑体" w:hAnsi="黑体"/>
                <w:bCs/>
                <w:color w:val="000000"/>
                <w:sz w:val="18"/>
                <w:szCs w:val="18"/>
              </w:rPr>
            </w:pPr>
            <w:r w:rsidRPr="00FC0914">
              <w:rPr>
                <w:rFonts w:ascii="黑体" w:eastAsia="黑体" w:hAnsi="黑体"/>
                <w:bCs/>
                <w:color w:val="000000"/>
                <w:sz w:val="18"/>
                <w:szCs w:val="18"/>
              </w:rPr>
              <w:t>需要特殊说明的事项</w:t>
            </w:r>
          </w:p>
        </w:tc>
      </w:tr>
      <w:tr w:rsidR="00C2168C" w:rsidRPr="00FC0914" w:rsidTr="00596107">
        <w:trPr>
          <w:trHeight w:val="2189"/>
          <w:jc w:val="center"/>
        </w:trPr>
        <w:tc>
          <w:tcPr>
            <w:tcW w:w="152" w:type="pct"/>
            <w:vMerge/>
            <w:vAlign w:val="center"/>
          </w:tcPr>
          <w:p w:rsidR="00C2168C" w:rsidRPr="00FC0914" w:rsidRDefault="00C2168C" w:rsidP="00596107">
            <w:pPr>
              <w:adjustRightInd w:val="0"/>
              <w:snapToGrid w:val="0"/>
              <w:jc w:val="center"/>
              <w:rPr>
                <w:rFonts w:ascii="黑体" w:eastAsia="黑体" w:hAnsi="黑体"/>
                <w:bCs/>
                <w:color w:val="000000"/>
                <w:sz w:val="18"/>
                <w:szCs w:val="18"/>
              </w:rPr>
            </w:pPr>
          </w:p>
        </w:tc>
        <w:tc>
          <w:tcPr>
            <w:tcW w:w="190" w:type="pct"/>
            <w:vMerge/>
            <w:vAlign w:val="center"/>
          </w:tcPr>
          <w:p w:rsidR="00C2168C" w:rsidRPr="00FC0914" w:rsidRDefault="00C2168C" w:rsidP="00596107">
            <w:pPr>
              <w:adjustRightInd w:val="0"/>
              <w:snapToGrid w:val="0"/>
              <w:jc w:val="center"/>
              <w:rPr>
                <w:rFonts w:ascii="黑体" w:eastAsia="黑体" w:hAnsi="黑体"/>
                <w:bCs/>
                <w:color w:val="000000"/>
                <w:sz w:val="18"/>
                <w:szCs w:val="18"/>
              </w:rPr>
            </w:pPr>
          </w:p>
        </w:tc>
        <w:tc>
          <w:tcPr>
            <w:tcW w:w="191" w:type="pct"/>
            <w:vMerge/>
            <w:vAlign w:val="center"/>
          </w:tcPr>
          <w:p w:rsidR="00C2168C" w:rsidRPr="00FC0914" w:rsidRDefault="00C2168C" w:rsidP="00596107">
            <w:pPr>
              <w:adjustRightInd w:val="0"/>
              <w:snapToGrid w:val="0"/>
              <w:jc w:val="center"/>
              <w:rPr>
                <w:rFonts w:ascii="黑体" w:eastAsia="黑体" w:hAnsi="黑体"/>
                <w:bCs/>
                <w:color w:val="000000"/>
                <w:sz w:val="18"/>
                <w:szCs w:val="18"/>
              </w:rPr>
            </w:pPr>
          </w:p>
        </w:tc>
        <w:tc>
          <w:tcPr>
            <w:tcW w:w="271" w:type="pct"/>
            <w:vMerge/>
            <w:vAlign w:val="center"/>
          </w:tcPr>
          <w:p w:rsidR="00C2168C" w:rsidRPr="00FC0914" w:rsidRDefault="00C2168C" w:rsidP="00596107">
            <w:pPr>
              <w:adjustRightInd w:val="0"/>
              <w:snapToGrid w:val="0"/>
              <w:jc w:val="center"/>
              <w:rPr>
                <w:rFonts w:ascii="黑体" w:eastAsia="黑体" w:hAnsi="黑体"/>
                <w:bCs/>
                <w:color w:val="000000"/>
                <w:sz w:val="18"/>
                <w:szCs w:val="18"/>
              </w:rPr>
            </w:pPr>
          </w:p>
        </w:tc>
        <w:tc>
          <w:tcPr>
            <w:tcW w:w="220" w:type="pct"/>
            <w:vAlign w:val="center"/>
          </w:tcPr>
          <w:p w:rsidR="00C2168C" w:rsidRPr="00FC0914" w:rsidRDefault="00C2168C" w:rsidP="00596107">
            <w:pPr>
              <w:adjustRightInd w:val="0"/>
              <w:snapToGrid w:val="0"/>
              <w:jc w:val="center"/>
              <w:rPr>
                <w:rFonts w:ascii="黑体" w:eastAsia="黑体" w:hAnsi="黑体"/>
                <w:bCs/>
                <w:color w:val="000000"/>
                <w:sz w:val="18"/>
                <w:szCs w:val="18"/>
              </w:rPr>
            </w:pPr>
            <w:r w:rsidRPr="00FC0914">
              <w:rPr>
                <w:rFonts w:ascii="黑体" w:eastAsia="黑体" w:hAnsi="黑体" w:cs="宋体" w:hint="eastAsia"/>
                <w:bCs/>
                <w:color w:val="000000"/>
                <w:sz w:val="18"/>
                <w:szCs w:val="18"/>
              </w:rPr>
              <w:t>①</w:t>
            </w:r>
            <w:r w:rsidRPr="00FC0914">
              <w:rPr>
                <w:rFonts w:ascii="黑体" w:eastAsia="黑体" w:hAnsi="黑体"/>
                <w:bCs/>
                <w:color w:val="000000"/>
                <w:sz w:val="18"/>
                <w:szCs w:val="18"/>
              </w:rPr>
              <w:t>2021年度预支配额剩余待核减量（剩余量）</w:t>
            </w:r>
          </w:p>
        </w:tc>
        <w:tc>
          <w:tcPr>
            <w:tcW w:w="260" w:type="pct"/>
            <w:vAlign w:val="center"/>
          </w:tcPr>
          <w:p w:rsidR="00C2168C" w:rsidRPr="00FC0914" w:rsidRDefault="00C2168C" w:rsidP="00596107">
            <w:pPr>
              <w:adjustRightInd w:val="0"/>
              <w:snapToGrid w:val="0"/>
              <w:jc w:val="center"/>
              <w:rPr>
                <w:rFonts w:ascii="黑体" w:eastAsia="黑体" w:hAnsi="黑体"/>
                <w:bCs/>
                <w:color w:val="000000"/>
                <w:sz w:val="18"/>
                <w:szCs w:val="18"/>
              </w:rPr>
            </w:pPr>
            <w:r w:rsidRPr="00FC0914">
              <w:rPr>
                <w:rFonts w:ascii="黑体" w:eastAsia="黑体" w:hAnsi="黑体" w:cs="宋体" w:hint="eastAsia"/>
                <w:bCs/>
                <w:color w:val="000000"/>
                <w:kern w:val="0"/>
                <w:sz w:val="18"/>
                <w:szCs w:val="18"/>
                <w:lang w:bidi="ar"/>
              </w:rPr>
              <w:t>②</w:t>
            </w:r>
            <w:r w:rsidRPr="00FC0914">
              <w:rPr>
                <w:rFonts w:ascii="黑体" w:eastAsia="黑体" w:hAnsi="黑体"/>
                <w:bCs/>
                <w:color w:val="000000"/>
                <w:sz w:val="18"/>
                <w:szCs w:val="18"/>
              </w:rPr>
              <w:t>2021年度</w:t>
            </w:r>
            <w:proofErr w:type="gramStart"/>
            <w:r w:rsidRPr="00FC0914">
              <w:rPr>
                <w:rFonts w:ascii="黑体" w:eastAsia="黑体" w:hAnsi="黑体"/>
                <w:bCs/>
                <w:color w:val="000000"/>
                <w:sz w:val="18"/>
                <w:szCs w:val="18"/>
              </w:rPr>
              <w:t>纾</w:t>
            </w:r>
            <w:proofErr w:type="gramEnd"/>
            <w:r w:rsidRPr="00FC0914">
              <w:rPr>
                <w:rFonts w:ascii="黑体" w:eastAsia="黑体" w:hAnsi="黑体"/>
                <w:bCs/>
                <w:color w:val="000000"/>
                <w:sz w:val="18"/>
                <w:szCs w:val="18"/>
              </w:rPr>
              <w:t>困预支配额剩余待核减量（剩余量）</w:t>
            </w:r>
          </w:p>
        </w:tc>
        <w:tc>
          <w:tcPr>
            <w:tcW w:w="265" w:type="pct"/>
            <w:vAlign w:val="center"/>
          </w:tcPr>
          <w:p w:rsidR="00C2168C" w:rsidRPr="00FC0914" w:rsidRDefault="00C2168C" w:rsidP="00596107">
            <w:pPr>
              <w:widowControl/>
              <w:adjustRightInd w:val="0"/>
              <w:snapToGrid w:val="0"/>
              <w:spacing w:line="216" w:lineRule="auto"/>
              <w:jc w:val="center"/>
              <w:textAlignment w:val="center"/>
              <w:rPr>
                <w:rFonts w:ascii="黑体" w:eastAsia="黑体" w:hAnsi="黑体"/>
                <w:bCs/>
                <w:color w:val="000000"/>
                <w:kern w:val="0"/>
                <w:sz w:val="18"/>
                <w:szCs w:val="18"/>
                <w:lang w:bidi="ar"/>
              </w:rPr>
            </w:pPr>
            <w:r w:rsidRPr="00FC0914">
              <w:rPr>
                <w:rFonts w:ascii="黑体" w:eastAsia="黑体" w:hAnsi="黑体" w:cs="宋体" w:hint="eastAsia"/>
                <w:bCs/>
                <w:color w:val="000000"/>
                <w:sz w:val="18"/>
                <w:szCs w:val="18"/>
              </w:rPr>
              <w:t>③</w:t>
            </w:r>
            <w:r w:rsidRPr="00FC0914">
              <w:rPr>
                <w:rFonts w:ascii="黑体" w:eastAsia="黑体" w:hAnsi="黑体"/>
                <w:bCs/>
                <w:color w:val="000000"/>
                <w:kern w:val="0"/>
                <w:sz w:val="18"/>
                <w:szCs w:val="18"/>
                <w:lang w:bidi="ar"/>
              </w:rPr>
              <w:t>2021年度未足额清缴配额</w:t>
            </w:r>
            <w:r w:rsidRPr="00FC0914">
              <w:rPr>
                <w:rFonts w:ascii="黑体" w:eastAsia="黑体" w:hAnsi="黑体"/>
                <w:bCs/>
                <w:color w:val="000000"/>
                <w:sz w:val="18"/>
                <w:szCs w:val="18"/>
              </w:rPr>
              <w:t>剩余待核减量（剩余量）</w:t>
            </w:r>
          </w:p>
        </w:tc>
        <w:tc>
          <w:tcPr>
            <w:tcW w:w="262" w:type="pct"/>
            <w:vAlign w:val="center"/>
          </w:tcPr>
          <w:p w:rsidR="00C2168C" w:rsidRPr="00FC0914" w:rsidRDefault="00C2168C" w:rsidP="00596107">
            <w:pPr>
              <w:widowControl/>
              <w:adjustRightInd w:val="0"/>
              <w:snapToGrid w:val="0"/>
              <w:spacing w:line="216" w:lineRule="auto"/>
              <w:jc w:val="center"/>
              <w:textAlignment w:val="center"/>
              <w:rPr>
                <w:rFonts w:ascii="黑体" w:eastAsia="黑体" w:hAnsi="黑体"/>
                <w:bCs/>
                <w:color w:val="000000"/>
                <w:kern w:val="0"/>
                <w:sz w:val="18"/>
                <w:szCs w:val="18"/>
                <w:lang w:bidi="ar"/>
              </w:rPr>
            </w:pPr>
            <w:r w:rsidRPr="00FC0914">
              <w:rPr>
                <w:rFonts w:ascii="黑体" w:eastAsia="黑体" w:hAnsi="黑体" w:cs="宋体" w:hint="eastAsia"/>
                <w:bCs/>
                <w:color w:val="000000"/>
                <w:kern w:val="0"/>
                <w:sz w:val="18"/>
                <w:szCs w:val="18"/>
                <w:lang w:bidi="ar"/>
              </w:rPr>
              <w:t>④</w:t>
            </w:r>
            <w:r w:rsidRPr="00FC0914">
              <w:rPr>
                <w:rFonts w:ascii="黑体" w:eastAsia="黑体" w:hAnsi="黑体"/>
                <w:bCs/>
                <w:kern w:val="0"/>
                <w:sz w:val="18"/>
                <w:szCs w:val="18"/>
                <w:lang w:bidi="ar"/>
              </w:rPr>
              <w:t>2021年度监督执法核算结果调整</w:t>
            </w:r>
            <w:r w:rsidRPr="00FC0914">
              <w:rPr>
                <w:rFonts w:ascii="黑体" w:eastAsia="黑体" w:hAnsi="黑体"/>
                <w:bCs/>
                <w:color w:val="000000"/>
                <w:kern w:val="0"/>
                <w:sz w:val="18"/>
                <w:szCs w:val="18"/>
                <w:lang w:bidi="ar"/>
              </w:rPr>
              <w:t>配额</w:t>
            </w:r>
            <w:r w:rsidRPr="00FC0914">
              <w:rPr>
                <w:rFonts w:ascii="黑体" w:eastAsia="黑体" w:hAnsi="黑体"/>
                <w:bCs/>
                <w:color w:val="000000"/>
                <w:sz w:val="18"/>
                <w:szCs w:val="18"/>
              </w:rPr>
              <w:t>剩余待核减量（剩余量）</w:t>
            </w:r>
          </w:p>
        </w:tc>
        <w:tc>
          <w:tcPr>
            <w:tcW w:w="256" w:type="pct"/>
            <w:vAlign w:val="center"/>
          </w:tcPr>
          <w:p w:rsidR="00C2168C" w:rsidRPr="00FC0914" w:rsidRDefault="00C2168C" w:rsidP="00596107">
            <w:pPr>
              <w:widowControl/>
              <w:adjustRightInd w:val="0"/>
              <w:snapToGrid w:val="0"/>
              <w:spacing w:line="216" w:lineRule="auto"/>
              <w:jc w:val="center"/>
              <w:textAlignment w:val="center"/>
              <w:rPr>
                <w:rFonts w:ascii="黑体" w:eastAsia="黑体" w:hAnsi="黑体"/>
                <w:bCs/>
                <w:color w:val="000000"/>
                <w:sz w:val="18"/>
                <w:szCs w:val="18"/>
              </w:rPr>
            </w:pPr>
            <w:r w:rsidRPr="00FC0914">
              <w:rPr>
                <w:rFonts w:ascii="黑体" w:eastAsia="黑体" w:hAnsi="黑体" w:cs="宋体" w:hint="eastAsia"/>
                <w:bCs/>
                <w:kern w:val="0"/>
                <w:sz w:val="18"/>
                <w:szCs w:val="18"/>
                <w:lang w:bidi="ar"/>
              </w:rPr>
              <w:t>⑤</w:t>
            </w:r>
            <w:r w:rsidRPr="00FC0914">
              <w:rPr>
                <w:rFonts w:ascii="黑体" w:eastAsia="黑体" w:hAnsi="黑体"/>
                <w:bCs/>
                <w:kern w:val="0"/>
                <w:sz w:val="18"/>
                <w:szCs w:val="18"/>
                <w:lang w:bidi="ar"/>
              </w:rPr>
              <w:t>2021年度其他情形的调整配额</w:t>
            </w:r>
            <w:r w:rsidRPr="00FC0914">
              <w:rPr>
                <w:rFonts w:ascii="黑体" w:eastAsia="黑体" w:hAnsi="黑体"/>
                <w:bCs/>
                <w:color w:val="000000"/>
                <w:sz w:val="18"/>
                <w:szCs w:val="18"/>
              </w:rPr>
              <w:t>剩余待核减量（剩余量）</w:t>
            </w:r>
          </w:p>
        </w:tc>
        <w:tc>
          <w:tcPr>
            <w:tcW w:w="238" w:type="pct"/>
            <w:vAlign w:val="center"/>
          </w:tcPr>
          <w:p w:rsidR="00C2168C" w:rsidRPr="00FC0914" w:rsidRDefault="00C2168C" w:rsidP="00596107">
            <w:pPr>
              <w:widowControl/>
              <w:adjustRightInd w:val="0"/>
              <w:snapToGrid w:val="0"/>
              <w:spacing w:line="216" w:lineRule="auto"/>
              <w:jc w:val="center"/>
              <w:textAlignment w:val="center"/>
              <w:rPr>
                <w:rFonts w:ascii="黑体" w:eastAsia="黑体" w:hAnsi="黑体"/>
                <w:bCs/>
                <w:kern w:val="0"/>
                <w:sz w:val="18"/>
                <w:szCs w:val="18"/>
                <w:lang w:bidi="ar"/>
              </w:rPr>
            </w:pPr>
            <w:r w:rsidRPr="00FC0914">
              <w:rPr>
                <w:rFonts w:ascii="黑体" w:eastAsia="黑体" w:hAnsi="黑体" w:cs="宋体" w:hint="eastAsia"/>
                <w:bCs/>
                <w:kern w:val="0"/>
                <w:sz w:val="18"/>
                <w:szCs w:val="18"/>
                <w:lang w:bidi="ar"/>
              </w:rPr>
              <w:t>⑥</w:t>
            </w:r>
            <w:r w:rsidRPr="00FC0914">
              <w:rPr>
                <w:rFonts w:ascii="黑体" w:eastAsia="黑体" w:hAnsi="黑体"/>
                <w:bCs/>
                <w:kern w:val="0"/>
                <w:sz w:val="18"/>
                <w:szCs w:val="18"/>
                <w:lang w:bidi="ar"/>
              </w:rPr>
              <w:t>2021年度配额调整量合计</w:t>
            </w:r>
            <w:r w:rsidRPr="00FC0914">
              <w:rPr>
                <w:rFonts w:ascii="黑体" w:eastAsia="黑体" w:hAnsi="黑体"/>
                <w:bCs/>
                <w:color w:val="000000"/>
                <w:sz w:val="18"/>
                <w:szCs w:val="18"/>
              </w:rPr>
              <w:t>剩余待核减量（剩余量）</w:t>
            </w:r>
          </w:p>
        </w:tc>
        <w:tc>
          <w:tcPr>
            <w:tcW w:w="230" w:type="pct"/>
            <w:vAlign w:val="center"/>
          </w:tcPr>
          <w:p w:rsidR="00C2168C" w:rsidRPr="00FC0914" w:rsidRDefault="00C2168C" w:rsidP="00596107">
            <w:pPr>
              <w:adjustRightInd w:val="0"/>
              <w:snapToGrid w:val="0"/>
              <w:jc w:val="center"/>
              <w:rPr>
                <w:rFonts w:ascii="黑体" w:eastAsia="黑体" w:hAnsi="黑体"/>
                <w:bCs/>
                <w:color w:val="000000"/>
                <w:sz w:val="18"/>
                <w:szCs w:val="18"/>
              </w:rPr>
            </w:pPr>
            <w:r w:rsidRPr="00FC0914">
              <w:rPr>
                <w:rFonts w:ascii="黑体" w:eastAsia="黑体" w:hAnsi="黑体"/>
                <w:bCs/>
                <w:color w:val="000000"/>
                <w:sz w:val="18"/>
                <w:szCs w:val="18"/>
              </w:rPr>
              <w:t>2022年度预支配额剩余待核减量（剩余量）</w:t>
            </w:r>
          </w:p>
        </w:tc>
        <w:tc>
          <w:tcPr>
            <w:tcW w:w="250" w:type="pct"/>
            <w:vAlign w:val="center"/>
          </w:tcPr>
          <w:p w:rsidR="00C2168C" w:rsidRPr="00FC0914" w:rsidRDefault="00C2168C" w:rsidP="00596107">
            <w:pPr>
              <w:adjustRightInd w:val="0"/>
              <w:snapToGrid w:val="0"/>
              <w:jc w:val="center"/>
              <w:rPr>
                <w:rFonts w:ascii="黑体" w:eastAsia="黑体" w:hAnsi="黑体"/>
                <w:bCs/>
                <w:color w:val="000000"/>
                <w:sz w:val="18"/>
                <w:szCs w:val="18"/>
              </w:rPr>
            </w:pPr>
            <w:r w:rsidRPr="00FC0914">
              <w:rPr>
                <w:rFonts w:ascii="黑体" w:eastAsia="黑体" w:hAnsi="黑体"/>
                <w:bCs/>
                <w:color w:val="000000"/>
                <w:sz w:val="18"/>
                <w:szCs w:val="18"/>
              </w:rPr>
              <w:t>2022年度</w:t>
            </w:r>
            <w:proofErr w:type="gramStart"/>
            <w:r w:rsidRPr="00FC0914">
              <w:rPr>
                <w:rFonts w:ascii="黑体" w:eastAsia="黑体" w:hAnsi="黑体"/>
                <w:bCs/>
                <w:color w:val="000000"/>
                <w:sz w:val="18"/>
                <w:szCs w:val="18"/>
              </w:rPr>
              <w:t>纾</w:t>
            </w:r>
            <w:proofErr w:type="gramEnd"/>
            <w:r w:rsidRPr="00FC0914">
              <w:rPr>
                <w:rFonts w:ascii="黑体" w:eastAsia="黑体" w:hAnsi="黑体"/>
                <w:bCs/>
                <w:color w:val="000000"/>
                <w:sz w:val="18"/>
                <w:szCs w:val="18"/>
              </w:rPr>
              <w:t>困预支配额剩余待核减量（剩余量）</w:t>
            </w:r>
          </w:p>
        </w:tc>
        <w:tc>
          <w:tcPr>
            <w:tcW w:w="221" w:type="pct"/>
            <w:vAlign w:val="center"/>
          </w:tcPr>
          <w:p w:rsidR="00C2168C" w:rsidRPr="00FC0914" w:rsidRDefault="00C2168C" w:rsidP="00596107">
            <w:pPr>
              <w:widowControl/>
              <w:adjustRightInd w:val="0"/>
              <w:snapToGrid w:val="0"/>
              <w:spacing w:line="216" w:lineRule="auto"/>
              <w:jc w:val="center"/>
              <w:textAlignment w:val="center"/>
              <w:rPr>
                <w:rFonts w:ascii="黑体" w:eastAsia="黑体" w:hAnsi="黑体"/>
                <w:bCs/>
                <w:color w:val="000000"/>
                <w:sz w:val="18"/>
                <w:szCs w:val="18"/>
              </w:rPr>
            </w:pPr>
            <w:r w:rsidRPr="00FC0914">
              <w:rPr>
                <w:rFonts w:ascii="黑体" w:eastAsia="黑体" w:hAnsi="黑体"/>
                <w:bCs/>
                <w:color w:val="000000"/>
                <w:kern w:val="0"/>
                <w:sz w:val="18"/>
                <w:szCs w:val="18"/>
                <w:lang w:bidi="ar"/>
              </w:rPr>
              <w:t>2022年度未足额清缴配额</w:t>
            </w:r>
            <w:r w:rsidRPr="00FC0914">
              <w:rPr>
                <w:rFonts w:ascii="黑体" w:eastAsia="黑体" w:hAnsi="黑体"/>
                <w:bCs/>
                <w:color w:val="000000"/>
                <w:sz w:val="18"/>
                <w:szCs w:val="18"/>
              </w:rPr>
              <w:t>剩余待核减量（剩余量）</w:t>
            </w:r>
          </w:p>
        </w:tc>
        <w:tc>
          <w:tcPr>
            <w:tcW w:w="256" w:type="pct"/>
            <w:vAlign w:val="center"/>
          </w:tcPr>
          <w:p w:rsidR="00C2168C" w:rsidRPr="00FC0914" w:rsidRDefault="00C2168C" w:rsidP="00596107">
            <w:pPr>
              <w:widowControl/>
              <w:adjustRightInd w:val="0"/>
              <w:snapToGrid w:val="0"/>
              <w:spacing w:line="216" w:lineRule="auto"/>
              <w:jc w:val="center"/>
              <w:textAlignment w:val="center"/>
              <w:rPr>
                <w:rFonts w:ascii="黑体" w:eastAsia="黑体" w:hAnsi="黑体"/>
                <w:bCs/>
                <w:color w:val="000000"/>
                <w:sz w:val="18"/>
                <w:szCs w:val="18"/>
              </w:rPr>
            </w:pPr>
            <w:r w:rsidRPr="00FC0914">
              <w:rPr>
                <w:rFonts w:ascii="黑体" w:eastAsia="黑体" w:hAnsi="黑体"/>
                <w:bCs/>
                <w:kern w:val="0"/>
                <w:sz w:val="18"/>
                <w:szCs w:val="18"/>
                <w:lang w:bidi="ar"/>
              </w:rPr>
              <w:t>2022年度监督执法核算结果调整</w:t>
            </w:r>
            <w:r w:rsidRPr="00FC0914">
              <w:rPr>
                <w:rFonts w:ascii="黑体" w:eastAsia="黑体" w:hAnsi="黑体"/>
                <w:bCs/>
                <w:color w:val="000000"/>
                <w:kern w:val="0"/>
                <w:sz w:val="18"/>
                <w:szCs w:val="18"/>
                <w:lang w:bidi="ar"/>
              </w:rPr>
              <w:t>配额</w:t>
            </w:r>
            <w:r w:rsidRPr="00FC0914">
              <w:rPr>
                <w:rFonts w:ascii="黑体" w:eastAsia="黑体" w:hAnsi="黑体"/>
                <w:bCs/>
                <w:color w:val="000000"/>
                <w:sz w:val="18"/>
                <w:szCs w:val="18"/>
              </w:rPr>
              <w:t>剩余待核减量（剩余量）</w:t>
            </w:r>
          </w:p>
        </w:tc>
        <w:tc>
          <w:tcPr>
            <w:tcW w:w="265" w:type="pct"/>
            <w:vAlign w:val="center"/>
          </w:tcPr>
          <w:p w:rsidR="00C2168C" w:rsidRPr="00FC0914" w:rsidRDefault="00C2168C" w:rsidP="00596107">
            <w:pPr>
              <w:widowControl/>
              <w:adjustRightInd w:val="0"/>
              <w:snapToGrid w:val="0"/>
              <w:spacing w:line="216" w:lineRule="auto"/>
              <w:jc w:val="center"/>
              <w:textAlignment w:val="center"/>
              <w:rPr>
                <w:rFonts w:ascii="黑体" w:eastAsia="黑体" w:hAnsi="黑体"/>
                <w:bCs/>
                <w:color w:val="000000"/>
                <w:sz w:val="18"/>
                <w:szCs w:val="18"/>
              </w:rPr>
            </w:pPr>
            <w:r w:rsidRPr="00FC0914">
              <w:rPr>
                <w:rFonts w:ascii="黑体" w:eastAsia="黑体" w:hAnsi="黑体"/>
                <w:bCs/>
                <w:kern w:val="0"/>
                <w:sz w:val="18"/>
                <w:szCs w:val="18"/>
                <w:lang w:bidi="ar"/>
              </w:rPr>
              <w:t>2022年度其他情形的调整配额</w:t>
            </w:r>
            <w:r w:rsidRPr="00FC0914">
              <w:rPr>
                <w:rFonts w:ascii="黑体" w:eastAsia="黑体" w:hAnsi="黑体"/>
                <w:bCs/>
                <w:color w:val="000000"/>
                <w:sz w:val="18"/>
                <w:szCs w:val="18"/>
              </w:rPr>
              <w:t>剩余待核减量（剩余量）</w:t>
            </w:r>
          </w:p>
        </w:tc>
        <w:tc>
          <w:tcPr>
            <w:tcW w:w="265" w:type="pct"/>
            <w:vAlign w:val="center"/>
          </w:tcPr>
          <w:p w:rsidR="00C2168C" w:rsidRPr="00FC0914" w:rsidRDefault="00C2168C" w:rsidP="00596107">
            <w:pPr>
              <w:adjustRightInd w:val="0"/>
              <w:snapToGrid w:val="0"/>
              <w:jc w:val="center"/>
              <w:rPr>
                <w:rFonts w:ascii="黑体" w:eastAsia="黑体" w:hAnsi="黑体"/>
                <w:bCs/>
                <w:color w:val="000000"/>
                <w:sz w:val="18"/>
                <w:szCs w:val="18"/>
              </w:rPr>
            </w:pPr>
            <w:r w:rsidRPr="00FC0914">
              <w:rPr>
                <w:rFonts w:ascii="黑体" w:eastAsia="黑体" w:hAnsi="黑体"/>
                <w:bCs/>
                <w:kern w:val="0"/>
                <w:sz w:val="18"/>
                <w:szCs w:val="18"/>
                <w:lang w:bidi="ar"/>
              </w:rPr>
              <w:t>2022年度配额调整量合计</w:t>
            </w:r>
            <w:r w:rsidRPr="00FC0914">
              <w:rPr>
                <w:rFonts w:ascii="黑体" w:eastAsia="黑体" w:hAnsi="黑体"/>
                <w:bCs/>
                <w:color w:val="000000"/>
                <w:sz w:val="18"/>
                <w:szCs w:val="18"/>
              </w:rPr>
              <w:t>剩余待核减量（剩余量）</w:t>
            </w:r>
          </w:p>
        </w:tc>
        <w:tc>
          <w:tcPr>
            <w:tcW w:w="191" w:type="pct"/>
            <w:vAlign w:val="center"/>
          </w:tcPr>
          <w:p w:rsidR="00C2168C" w:rsidRPr="00FC0914" w:rsidRDefault="00C2168C" w:rsidP="00596107">
            <w:pPr>
              <w:widowControl/>
              <w:adjustRightInd w:val="0"/>
              <w:snapToGrid w:val="0"/>
              <w:spacing w:line="216" w:lineRule="auto"/>
              <w:jc w:val="center"/>
              <w:textAlignment w:val="center"/>
              <w:rPr>
                <w:rFonts w:ascii="黑体" w:eastAsia="黑体" w:hAnsi="黑体"/>
                <w:bCs/>
                <w:kern w:val="0"/>
                <w:sz w:val="18"/>
                <w:szCs w:val="18"/>
                <w:lang w:bidi="ar"/>
              </w:rPr>
            </w:pPr>
            <w:r w:rsidRPr="00FC0914">
              <w:rPr>
                <w:rFonts w:ascii="黑体" w:eastAsia="黑体" w:hAnsi="黑体" w:cs="宋体" w:hint="eastAsia"/>
                <w:bCs/>
                <w:kern w:val="0"/>
                <w:sz w:val="18"/>
                <w:szCs w:val="18"/>
                <w:lang w:bidi="ar"/>
              </w:rPr>
              <w:t>⑦</w:t>
            </w:r>
            <w:r w:rsidRPr="00FC0914">
              <w:rPr>
                <w:rFonts w:ascii="黑体" w:eastAsia="黑体" w:hAnsi="黑体"/>
                <w:bCs/>
                <w:color w:val="000000"/>
                <w:sz w:val="18"/>
                <w:szCs w:val="18"/>
              </w:rPr>
              <w:t>2023年度未足额清缴</w:t>
            </w:r>
            <w:r w:rsidRPr="00FC0914">
              <w:rPr>
                <w:rFonts w:ascii="黑体" w:eastAsia="黑体" w:hAnsi="黑体"/>
                <w:bCs/>
                <w:color w:val="000000"/>
                <w:kern w:val="0"/>
                <w:sz w:val="18"/>
                <w:szCs w:val="18"/>
                <w:lang w:bidi="ar"/>
              </w:rPr>
              <w:t>配额</w:t>
            </w:r>
            <w:r w:rsidRPr="00FC0914">
              <w:rPr>
                <w:rFonts w:ascii="黑体" w:eastAsia="黑体" w:hAnsi="黑体"/>
                <w:bCs/>
                <w:color w:val="000000"/>
                <w:sz w:val="18"/>
                <w:szCs w:val="18"/>
              </w:rPr>
              <w:t>剩余待核减量</w:t>
            </w:r>
          </w:p>
        </w:tc>
        <w:tc>
          <w:tcPr>
            <w:tcW w:w="269" w:type="pct"/>
            <w:vAlign w:val="center"/>
          </w:tcPr>
          <w:p w:rsidR="00C2168C" w:rsidRPr="00FC0914" w:rsidRDefault="00C2168C" w:rsidP="00596107">
            <w:pPr>
              <w:widowControl/>
              <w:adjustRightInd w:val="0"/>
              <w:snapToGrid w:val="0"/>
              <w:spacing w:line="216" w:lineRule="auto"/>
              <w:jc w:val="center"/>
              <w:textAlignment w:val="center"/>
              <w:rPr>
                <w:rFonts w:ascii="黑体" w:eastAsia="黑体" w:hAnsi="黑体"/>
                <w:bCs/>
                <w:kern w:val="0"/>
                <w:sz w:val="18"/>
                <w:szCs w:val="18"/>
                <w:lang w:bidi="ar"/>
              </w:rPr>
            </w:pPr>
            <w:r w:rsidRPr="00FC0914">
              <w:rPr>
                <w:rFonts w:ascii="黑体" w:eastAsia="黑体" w:hAnsi="黑体" w:cs="宋体" w:hint="eastAsia"/>
                <w:bCs/>
                <w:kern w:val="0"/>
                <w:sz w:val="18"/>
                <w:szCs w:val="18"/>
                <w:lang w:bidi="ar"/>
              </w:rPr>
              <w:t>⑧</w:t>
            </w:r>
            <w:r w:rsidRPr="00FC0914">
              <w:rPr>
                <w:rFonts w:ascii="黑体" w:eastAsia="黑体" w:hAnsi="黑体"/>
                <w:bCs/>
                <w:kern w:val="0"/>
                <w:sz w:val="18"/>
                <w:szCs w:val="18"/>
                <w:lang w:bidi="ar"/>
              </w:rPr>
              <w:t>2023年度监督执法核算结果调整</w:t>
            </w:r>
            <w:r w:rsidRPr="00FC0914">
              <w:rPr>
                <w:rFonts w:ascii="黑体" w:eastAsia="黑体" w:hAnsi="黑体"/>
                <w:bCs/>
                <w:color w:val="000000"/>
                <w:kern w:val="0"/>
                <w:sz w:val="18"/>
                <w:szCs w:val="18"/>
                <w:lang w:bidi="ar"/>
              </w:rPr>
              <w:t>配额</w:t>
            </w:r>
            <w:r w:rsidRPr="00FC0914">
              <w:rPr>
                <w:rFonts w:ascii="黑体" w:eastAsia="黑体" w:hAnsi="黑体"/>
                <w:bCs/>
                <w:kern w:val="0"/>
                <w:sz w:val="18"/>
                <w:szCs w:val="18"/>
                <w:lang w:bidi="ar"/>
              </w:rPr>
              <w:t>剩余待核减量</w:t>
            </w:r>
          </w:p>
        </w:tc>
        <w:tc>
          <w:tcPr>
            <w:tcW w:w="282" w:type="pct"/>
            <w:vAlign w:val="center"/>
          </w:tcPr>
          <w:p w:rsidR="00C2168C" w:rsidRPr="00FC0914" w:rsidRDefault="00C2168C" w:rsidP="00596107">
            <w:pPr>
              <w:widowControl/>
              <w:adjustRightInd w:val="0"/>
              <w:snapToGrid w:val="0"/>
              <w:spacing w:line="216" w:lineRule="auto"/>
              <w:jc w:val="center"/>
              <w:textAlignment w:val="center"/>
              <w:rPr>
                <w:rFonts w:ascii="黑体" w:eastAsia="黑体" w:hAnsi="黑体"/>
                <w:bCs/>
                <w:kern w:val="0"/>
                <w:sz w:val="18"/>
                <w:szCs w:val="18"/>
                <w:lang w:bidi="ar"/>
              </w:rPr>
            </w:pPr>
            <w:r w:rsidRPr="00FC0914">
              <w:rPr>
                <w:rFonts w:ascii="黑体" w:eastAsia="黑体" w:hAnsi="黑体" w:cs="宋体" w:hint="eastAsia"/>
                <w:bCs/>
                <w:kern w:val="0"/>
                <w:sz w:val="18"/>
                <w:szCs w:val="18"/>
                <w:lang w:bidi="ar"/>
              </w:rPr>
              <w:t>⑨</w:t>
            </w:r>
            <w:r w:rsidRPr="00FC0914">
              <w:rPr>
                <w:rFonts w:ascii="黑体" w:eastAsia="黑体" w:hAnsi="黑体"/>
                <w:bCs/>
                <w:kern w:val="0"/>
                <w:sz w:val="18"/>
                <w:szCs w:val="18"/>
                <w:lang w:bidi="ar"/>
              </w:rPr>
              <w:t>2023年度其他情形的调整配额量剩余待核减量</w:t>
            </w:r>
          </w:p>
        </w:tc>
        <w:tc>
          <w:tcPr>
            <w:tcW w:w="262" w:type="pct"/>
            <w:vAlign w:val="center"/>
          </w:tcPr>
          <w:p w:rsidR="00C2168C" w:rsidRPr="00FC0914" w:rsidRDefault="00C2168C" w:rsidP="00596107">
            <w:pPr>
              <w:adjustRightInd w:val="0"/>
              <w:snapToGrid w:val="0"/>
              <w:jc w:val="center"/>
              <w:rPr>
                <w:rFonts w:ascii="黑体" w:eastAsia="黑体" w:hAnsi="黑体"/>
                <w:bCs/>
                <w:kern w:val="0"/>
                <w:sz w:val="18"/>
                <w:szCs w:val="18"/>
                <w:lang w:bidi="ar"/>
              </w:rPr>
            </w:pPr>
            <w:r w:rsidRPr="00FC0914">
              <w:rPr>
                <w:rFonts w:ascii="黑体" w:eastAsia="黑体" w:hAnsi="黑体" w:cs="宋体" w:hint="eastAsia"/>
                <w:bCs/>
                <w:kern w:val="0"/>
                <w:sz w:val="18"/>
                <w:szCs w:val="18"/>
                <w:lang w:bidi="ar"/>
              </w:rPr>
              <w:t>⑩</w:t>
            </w:r>
            <w:r w:rsidRPr="00FC0914">
              <w:rPr>
                <w:rFonts w:ascii="黑体" w:eastAsia="黑体" w:hAnsi="黑体"/>
                <w:bCs/>
                <w:kern w:val="0"/>
                <w:sz w:val="18"/>
                <w:szCs w:val="18"/>
                <w:lang w:bidi="ar"/>
              </w:rPr>
              <w:t>2023年度配额调整量合计剩余待核减量</w:t>
            </w:r>
          </w:p>
        </w:tc>
        <w:tc>
          <w:tcPr>
            <w:tcW w:w="205" w:type="pct"/>
            <w:vMerge/>
            <w:vAlign w:val="center"/>
          </w:tcPr>
          <w:p w:rsidR="00C2168C" w:rsidRPr="00FC0914" w:rsidRDefault="00C2168C" w:rsidP="00596107">
            <w:pPr>
              <w:adjustRightInd w:val="0"/>
              <w:snapToGrid w:val="0"/>
              <w:jc w:val="center"/>
              <w:rPr>
                <w:rFonts w:ascii="黑体" w:eastAsia="黑体" w:hAnsi="黑体"/>
                <w:bCs/>
                <w:color w:val="000000"/>
                <w:sz w:val="18"/>
                <w:szCs w:val="18"/>
              </w:rPr>
            </w:pPr>
          </w:p>
        </w:tc>
      </w:tr>
      <w:tr w:rsidR="00C2168C" w:rsidRPr="00FC0914" w:rsidTr="00596107">
        <w:trPr>
          <w:trHeight w:val="454"/>
          <w:jc w:val="center"/>
        </w:trPr>
        <w:tc>
          <w:tcPr>
            <w:tcW w:w="152" w:type="pct"/>
          </w:tcPr>
          <w:p w:rsidR="00C2168C" w:rsidRPr="00FC0914" w:rsidRDefault="00C2168C" w:rsidP="00596107">
            <w:pPr>
              <w:pStyle w:val="ListParagraph"/>
              <w:ind w:firstLine="0"/>
              <w:jc w:val="center"/>
              <w:rPr>
                <w:rFonts w:ascii="宋体" w:hAnsi="宋体"/>
                <w:bCs/>
                <w:color w:val="000000"/>
                <w:sz w:val="18"/>
                <w:szCs w:val="18"/>
              </w:rPr>
            </w:pPr>
            <w:r w:rsidRPr="00FC0914">
              <w:rPr>
                <w:rFonts w:ascii="宋体" w:hAnsi="宋体"/>
                <w:bCs/>
                <w:color w:val="000000"/>
                <w:sz w:val="18"/>
                <w:szCs w:val="18"/>
              </w:rPr>
              <w:t>1</w:t>
            </w:r>
          </w:p>
        </w:tc>
        <w:tc>
          <w:tcPr>
            <w:tcW w:w="190" w:type="pct"/>
          </w:tcPr>
          <w:p w:rsidR="00C2168C" w:rsidRPr="00FC0914" w:rsidRDefault="00C2168C" w:rsidP="00596107">
            <w:pPr>
              <w:pStyle w:val="ListParagraph"/>
              <w:jc w:val="center"/>
              <w:rPr>
                <w:rFonts w:ascii="宋体" w:hAnsi="宋体"/>
                <w:color w:val="000000"/>
                <w:sz w:val="18"/>
                <w:szCs w:val="18"/>
              </w:rPr>
            </w:pPr>
          </w:p>
        </w:tc>
        <w:tc>
          <w:tcPr>
            <w:tcW w:w="191" w:type="pct"/>
          </w:tcPr>
          <w:p w:rsidR="00C2168C" w:rsidRPr="00FC0914" w:rsidRDefault="00C2168C" w:rsidP="00596107">
            <w:pPr>
              <w:pStyle w:val="ListParagraph"/>
              <w:jc w:val="center"/>
              <w:rPr>
                <w:rFonts w:ascii="宋体" w:hAnsi="宋体"/>
                <w:color w:val="000000"/>
                <w:sz w:val="18"/>
                <w:szCs w:val="18"/>
              </w:rPr>
            </w:pPr>
          </w:p>
        </w:tc>
        <w:tc>
          <w:tcPr>
            <w:tcW w:w="271" w:type="pct"/>
          </w:tcPr>
          <w:p w:rsidR="00C2168C" w:rsidRPr="00FC0914" w:rsidRDefault="00C2168C" w:rsidP="00596107">
            <w:pPr>
              <w:pStyle w:val="ListParagraph"/>
              <w:jc w:val="center"/>
              <w:rPr>
                <w:rFonts w:ascii="宋体" w:hAnsi="宋体"/>
                <w:color w:val="000000"/>
                <w:sz w:val="18"/>
                <w:szCs w:val="18"/>
              </w:rPr>
            </w:pPr>
          </w:p>
        </w:tc>
        <w:tc>
          <w:tcPr>
            <w:tcW w:w="220" w:type="pct"/>
          </w:tcPr>
          <w:p w:rsidR="00C2168C" w:rsidRPr="00FC0914" w:rsidRDefault="00C2168C" w:rsidP="00596107">
            <w:pPr>
              <w:pStyle w:val="ListParagraph"/>
              <w:jc w:val="center"/>
              <w:rPr>
                <w:rFonts w:ascii="宋体" w:hAnsi="宋体"/>
                <w:color w:val="000000"/>
                <w:sz w:val="18"/>
                <w:szCs w:val="18"/>
              </w:rPr>
            </w:pPr>
          </w:p>
        </w:tc>
        <w:tc>
          <w:tcPr>
            <w:tcW w:w="260" w:type="pct"/>
          </w:tcPr>
          <w:p w:rsidR="00C2168C" w:rsidRPr="00FC0914" w:rsidRDefault="00C2168C" w:rsidP="00596107">
            <w:pPr>
              <w:pStyle w:val="ListParagraph"/>
              <w:jc w:val="center"/>
              <w:rPr>
                <w:rFonts w:ascii="宋体" w:hAnsi="宋体"/>
                <w:color w:val="000000"/>
                <w:sz w:val="18"/>
                <w:szCs w:val="18"/>
              </w:rPr>
            </w:pPr>
          </w:p>
        </w:tc>
        <w:tc>
          <w:tcPr>
            <w:tcW w:w="265" w:type="pct"/>
          </w:tcPr>
          <w:p w:rsidR="00C2168C" w:rsidRPr="00FC0914" w:rsidRDefault="00C2168C" w:rsidP="00596107">
            <w:pPr>
              <w:pStyle w:val="ListParagraph"/>
              <w:jc w:val="center"/>
              <w:rPr>
                <w:rFonts w:ascii="宋体" w:hAnsi="宋体"/>
                <w:color w:val="000000"/>
                <w:sz w:val="18"/>
                <w:szCs w:val="18"/>
              </w:rPr>
            </w:pPr>
          </w:p>
        </w:tc>
        <w:tc>
          <w:tcPr>
            <w:tcW w:w="262" w:type="pct"/>
          </w:tcPr>
          <w:p w:rsidR="00C2168C" w:rsidRPr="00FC0914" w:rsidRDefault="00C2168C" w:rsidP="00596107">
            <w:pPr>
              <w:pStyle w:val="ListParagraph"/>
              <w:jc w:val="center"/>
              <w:rPr>
                <w:rFonts w:ascii="宋体" w:hAnsi="宋体"/>
                <w:color w:val="000000"/>
                <w:sz w:val="18"/>
                <w:szCs w:val="18"/>
              </w:rPr>
            </w:pPr>
          </w:p>
        </w:tc>
        <w:tc>
          <w:tcPr>
            <w:tcW w:w="256" w:type="pct"/>
          </w:tcPr>
          <w:p w:rsidR="00C2168C" w:rsidRPr="00FC0914" w:rsidRDefault="00C2168C" w:rsidP="00596107">
            <w:pPr>
              <w:pStyle w:val="ListParagraph"/>
              <w:jc w:val="center"/>
              <w:rPr>
                <w:rFonts w:ascii="宋体" w:hAnsi="宋体"/>
                <w:color w:val="000000"/>
                <w:sz w:val="18"/>
                <w:szCs w:val="18"/>
              </w:rPr>
            </w:pPr>
          </w:p>
        </w:tc>
        <w:tc>
          <w:tcPr>
            <w:tcW w:w="238" w:type="pct"/>
          </w:tcPr>
          <w:p w:rsidR="00C2168C" w:rsidRPr="00FC0914" w:rsidRDefault="00C2168C" w:rsidP="00596107">
            <w:pPr>
              <w:pStyle w:val="ListParagraph"/>
              <w:jc w:val="center"/>
              <w:rPr>
                <w:rFonts w:ascii="宋体" w:hAnsi="宋体"/>
                <w:color w:val="000000"/>
                <w:sz w:val="18"/>
                <w:szCs w:val="18"/>
              </w:rPr>
            </w:pPr>
          </w:p>
        </w:tc>
        <w:tc>
          <w:tcPr>
            <w:tcW w:w="230" w:type="pct"/>
          </w:tcPr>
          <w:p w:rsidR="00C2168C" w:rsidRPr="00FC0914" w:rsidRDefault="00C2168C" w:rsidP="00596107">
            <w:pPr>
              <w:pStyle w:val="ListParagraph"/>
              <w:jc w:val="center"/>
              <w:rPr>
                <w:rFonts w:ascii="宋体" w:hAnsi="宋体"/>
                <w:color w:val="000000"/>
                <w:sz w:val="18"/>
                <w:szCs w:val="18"/>
              </w:rPr>
            </w:pPr>
          </w:p>
        </w:tc>
        <w:tc>
          <w:tcPr>
            <w:tcW w:w="250" w:type="pct"/>
          </w:tcPr>
          <w:p w:rsidR="00C2168C" w:rsidRPr="00FC0914" w:rsidRDefault="00C2168C" w:rsidP="00596107">
            <w:pPr>
              <w:pStyle w:val="ListParagraph"/>
              <w:jc w:val="center"/>
              <w:rPr>
                <w:rFonts w:ascii="宋体" w:hAnsi="宋体"/>
                <w:color w:val="000000"/>
                <w:sz w:val="18"/>
                <w:szCs w:val="18"/>
              </w:rPr>
            </w:pPr>
          </w:p>
        </w:tc>
        <w:tc>
          <w:tcPr>
            <w:tcW w:w="221" w:type="pct"/>
          </w:tcPr>
          <w:p w:rsidR="00C2168C" w:rsidRPr="00FC0914" w:rsidRDefault="00C2168C" w:rsidP="00596107">
            <w:pPr>
              <w:pStyle w:val="ListParagraph"/>
              <w:jc w:val="center"/>
              <w:rPr>
                <w:rFonts w:ascii="宋体" w:hAnsi="宋体"/>
                <w:color w:val="000000"/>
                <w:sz w:val="18"/>
                <w:szCs w:val="18"/>
              </w:rPr>
            </w:pPr>
          </w:p>
        </w:tc>
        <w:tc>
          <w:tcPr>
            <w:tcW w:w="256" w:type="pct"/>
          </w:tcPr>
          <w:p w:rsidR="00C2168C" w:rsidRPr="00FC0914" w:rsidRDefault="00C2168C" w:rsidP="00596107">
            <w:pPr>
              <w:pStyle w:val="ListParagraph"/>
              <w:jc w:val="center"/>
              <w:rPr>
                <w:rFonts w:ascii="宋体" w:hAnsi="宋体"/>
                <w:color w:val="000000"/>
                <w:sz w:val="18"/>
                <w:szCs w:val="18"/>
              </w:rPr>
            </w:pPr>
          </w:p>
        </w:tc>
        <w:tc>
          <w:tcPr>
            <w:tcW w:w="265" w:type="pct"/>
          </w:tcPr>
          <w:p w:rsidR="00C2168C" w:rsidRPr="00FC0914" w:rsidRDefault="00C2168C" w:rsidP="00596107">
            <w:pPr>
              <w:pStyle w:val="ListParagraph"/>
              <w:jc w:val="center"/>
              <w:rPr>
                <w:rFonts w:ascii="宋体" w:hAnsi="宋体"/>
                <w:color w:val="000000"/>
                <w:sz w:val="18"/>
                <w:szCs w:val="18"/>
              </w:rPr>
            </w:pPr>
          </w:p>
        </w:tc>
        <w:tc>
          <w:tcPr>
            <w:tcW w:w="265" w:type="pct"/>
          </w:tcPr>
          <w:p w:rsidR="00C2168C" w:rsidRPr="00FC0914" w:rsidRDefault="00C2168C" w:rsidP="00596107">
            <w:pPr>
              <w:pStyle w:val="ListParagraph"/>
              <w:jc w:val="center"/>
              <w:rPr>
                <w:rFonts w:ascii="宋体" w:hAnsi="宋体"/>
                <w:color w:val="000000"/>
                <w:sz w:val="18"/>
                <w:szCs w:val="18"/>
              </w:rPr>
            </w:pPr>
          </w:p>
        </w:tc>
        <w:tc>
          <w:tcPr>
            <w:tcW w:w="191" w:type="pct"/>
          </w:tcPr>
          <w:p w:rsidR="00C2168C" w:rsidRPr="00FC0914" w:rsidRDefault="00C2168C" w:rsidP="00596107">
            <w:pPr>
              <w:pStyle w:val="ListParagraph"/>
              <w:jc w:val="center"/>
              <w:rPr>
                <w:rFonts w:ascii="宋体" w:hAnsi="宋体"/>
                <w:color w:val="000000"/>
                <w:sz w:val="18"/>
                <w:szCs w:val="18"/>
              </w:rPr>
            </w:pPr>
          </w:p>
        </w:tc>
        <w:tc>
          <w:tcPr>
            <w:tcW w:w="269" w:type="pct"/>
          </w:tcPr>
          <w:p w:rsidR="00C2168C" w:rsidRPr="00FC0914" w:rsidRDefault="00C2168C" w:rsidP="00596107">
            <w:pPr>
              <w:pStyle w:val="ListParagraph"/>
              <w:jc w:val="center"/>
              <w:rPr>
                <w:rFonts w:ascii="宋体" w:hAnsi="宋体"/>
                <w:color w:val="000000"/>
                <w:sz w:val="18"/>
                <w:szCs w:val="18"/>
              </w:rPr>
            </w:pPr>
          </w:p>
        </w:tc>
        <w:tc>
          <w:tcPr>
            <w:tcW w:w="282" w:type="pct"/>
          </w:tcPr>
          <w:p w:rsidR="00C2168C" w:rsidRPr="00FC0914" w:rsidRDefault="00C2168C" w:rsidP="00596107">
            <w:pPr>
              <w:pStyle w:val="ListParagraph"/>
              <w:jc w:val="center"/>
              <w:rPr>
                <w:rFonts w:ascii="宋体" w:hAnsi="宋体"/>
                <w:color w:val="000000"/>
                <w:sz w:val="18"/>
                <w:szCs w:val="18"/>
              </w:rPr>
            </w:pPr>
          </w:p>
        </w:tc>
        <w:tc>
          <w:tcPr>
            <w:tcW w:w="262" w:type="pct"/>
          </w:tcPr>
          <w:p w:rsidR="00C2168C" w:rsidRPr="00FC0914" w:rsidRDefault="00C2168C" w:rsidP="00596107">
            <w:pPr>
              <w:pStyle w:val="ListParagraph"/>
              <w:jc w:val="center"/>
              <w:rPr>
                <w:rFonts w:ascii="宋体" w:hAnsi="宋体"/>
                <w:color w:val="000000"/>
                <w:sz w:val="18"/>
                <w:szCs w:val="18"/>
              </w:rPr>
            </w:pPr>
          </w:p>
        </w:tc>
        <w:tc>
          <w:tcPr>
            <w:tcW w:w="205" w:type="pct"/>
          </w:tcPr>
          <w:p w:rsidR="00C2168C" w:rsidRPr="00FC0914" w:rsidRDefault="00C2168C" w:rsidP="00596107">
            <w:pPr>
              <w:pStyle w:val="ListParagraph"/>
              <w:jc w:val="center"/>
              <w:rPr>
                <w:rFonts w:ascii="宋体" w:hAnsi="宋体"/>
                <w:color w:val="000000"/>
                <w:sz w:val="18"/>
                <w:szCs w:val="18"/>
              </w:rPr>
            </w:pPr>
          </w:p>
        </w:tc>
      </w:tr>
      <w:tr w:rsidR="00C2168C" w:rsidRPr="00FC0914" w:rsidTr="00596107">
        <w:trPr>
          <w:trHeight w:val="454"/>
          <w:jc w:val="center"/>
        </w:trPr>
        <w:tc>
          <w:tcPr>
            <w:tcW w:w="152" w:type="pct"/>
          </w:tcPr>
          <w:p w:rsidR="00C2168C" w:rsidRPr="00FC0914" w:rsidRDefault="00C2168C" w:rsidP="00596107">
            <w:pPr>
              <w:pStyle w:val="ListParagraph"/>
              <w:ind w:firstLine="0"/>
              <w:jc w:val="center"/>
              <w:rPr>
                <w:rFonts w:ascii="宋体" w:hAnsi="宋体"/>
                <w:bCs/>
                <w:color w:val="000000"/>
                <w:sz w:val="18"/>
                <w:szCs w:val="18"/>
              </w:rPr>
            </w:pPr>
            <w:r w:rsidRPr="00FC0914">
              <w:rPr>
                <w:rFonts w:ascii="宋体" w:hAnsi="宋体"/>
                <w:bCs/>
                <w:color w:val="000000"/>
                <w:sz w:val="18"/>
                <w:szCs w:val="18"/>
              </w:rPr>
              <w:t>2</w:t>
            </w:r>
          </w:p>
        </w:tc>
        <w:tc>
          <w:tcPr>
            <w:tcW w:w="190" w:type="pct"/>
          </w:tcPr>
          <w:p w:rsidR="00C2168C" w:rsidRPr="00FC0914" w:rsidRDefault="00C2168C" w:rsidP="00596107">
            <w:pPr>
              <w:pStyle w:val="ListParagraph"/>
              <w:jc w:val="center"/>
              <w:rPr>
                <w:rFonts w:ascii="宋体" w:hAnsi="宋体"/>
                <w:color w:val="000000"/>
                <w:sz w:val="18"/>
                <w:szCs w:val="18"/>
              </w:rPr>
            </w:pPr>
          </w:p>
        </w:tc>
        <w:tc>
          <w:tcPr>
            <w:tcW w:w="191" w:type="pct"/>
          </w:tcPr>
          <w:p w:rsidR="00C2168C" w:rsidRPr="00FC0914" w:rsidRDefault="00C2168C" w:rsidP="00596107">
            <w:pPr>
              <w:pStyle w:val="ListParagraph"/>
              <w:jc w:val="center"/>
              <w:rPr>
                <w:rFonts w:ascii="宋体" w:hAnsi="宋体"/>
                <w:color w:val="000000"/>
                <w:sz w:val="18"/>
                <w:szCs w:val="18"/>
              </w:rPr>
            </w:pPr>
          </w:p>
        </w:tc>
        <w:tc>
          <w:tcPr>
            <w:tcW w:w="271" w:type="pct"/>
          </w:tcPr>
          <w:p w:rsidR="00C2168C" w:rsidRPr="00FC0914" w:rsidRDefault="00C2168C" w:rsidP="00596107">
            <w:pPr>
              <w:pStyle w:val="ListParagraph"/>
              <w:jc w:val="center"/>
              <w:rPr>
                <w:rFonts w:ascii="宋体" w:hAnsi="宋体"/>
                <w:color w:val="000000"/>
                <w:sz w:val="18"/>
                <w:szCs w:val="18"/>
              </w:rPr>
            </w:pPr>
          </w:p>
        </w:tc>
        <w:tc>
          <w:tcPr>
            <w:tcW w:w="220" w:type="pct"/>
          </w:tcPr>
          <w:p w:rsidR="00C2168C" w:rsidRPr="00FC0914" w:rsidRDefault="00C2168C" w:rsidP="00596107">
            <w:pPr>
              <w:pStyle w:val="ListParagraph"/>
              <w:jc w:val="center"/>
              <w:rPr>
                <w:rFonts w:ascii="宋体" w:hAnsi="宋体"/>
                <w:color w:val="000000"/>
                <w:sz w:val="18"/>
                <w:szCs w:val="18"/>
              </w:rPr>
            </w:pPr>
          </w:p>
        </w:tc>
        <w:tc>
          <w:tcPr>
            <w:tcW w:w="260" w:type="pct"/>
          </w:tcPr>
          <w:p w:rsidR="00C2168C" w:rsidRPr="00FC0914" w:rsidRDefault="00C2168C" w:rsidP="00596107">
            <w:pPr>
              <w:pStyle w:val="ListParagraph"/>
              <w:jc w:val="center"/>
              <w:rPr>
                <w:rFonts w:ascii="宋体" w:hAnsi="宋体"/>
                <w:color w:val="000000"/>
                <w:sz w:val="18"/>
                <w:szCs w:val="18"/>
              </w:rPr>
            </w:pPr>
          </w:p>
        </w:tc>
        <w:tc>
          <w:tcPr>
            <w:tcW w:w="265" w:type="pct"/>
          </w:tcPr>
          <w:p w:rsidR="00C2168C" w:rsidRPr="00FC0914" w:rsidRDefault="00C2168C" w:rsidP="00596107">
            <w:pPr>
              <w:pStyle w:val="ListParagraph"/>
              <w:jc w:val="center"/>
              <w:rPr>
                <w:rFonts w:ascii="宋体" w:hAnsi="宋体"/>
                <w:color w:val="000000"/>
                <w:sz w:val="18"/>
                <w:szCs w:val="18"/>
              </w:rPr>
            </w:pPr>
          </w:p>
        </w:tc>
        <w:tc>
          <w:tcPr>
            <w:tcW w:w="262" w:type="pct"/>
          </w:tcPr>
          <w:p w:rsidR="00C2168C" w:rsidRPr="00FC0914" w:rsidRDefault="00C2168C" w:rsidP="00596107">
            <w:pPr>
              <w:pStyle w:val="ListParagraph"/>
              <w:jc w:val="center"/>
              <w:rPr>
                <w:rFonts w:ascii="宋体" w:hAnsi="宋体"/>
                <w:color w:val="000000"/>
                <w:sz w:val="18"/>
                <w:szCs w:val="18"/>
              </w:rPr>
            </w:pPr>
          </w:p>
        </w:tc>
        <w:tc>
          <w:tcPr>
            <w:tcW w:w="256" w:type="pct"/>
          </w:tcPr>
          <w:p w:rsidR="00C2168C" w:rsidRPr="00FC0914" w:rsidRDefault="00C2168C" w:rsidP="00596107">
            <w:pPr>
              <w:pStyle w:val="ListParagraph"/>
              <w:jc w:val="center"/>
              <w:rPr>
                <w:rFonts w:ascii="宋体" w:hAnsi="宋体"/>
                <w:color w:val="000000"/>
                <w:sz w:val="18"/>
                <w:szCs w:val="18"/>
              </w:rPr>
            </w:pPr>
          </w:p>
        </w:tc>
        <w:tc>
          <w:tcPr>
            <w:tcW w:w="238" w:type="pct"/>
          </w:tcPr>
          <w:p w:rsidR="00C2168C" w:rsidRPr="00FC0914" w:rsidRDefault="00C2168C" w:rsidP="00596107">
            <w:pPr>
              <w:pStyle w:val="ListParagraph"/>
              <w:jc w:val="center"/>
              <w:rPr>
                <w:rFonts w:ascii="宋体" w:hAnsi="宋体"/>
                <w:color w:val="000000"/>
                <w:sz w:val="18"/>
                <w:szCs w:val="18"/>
              </w:rPr>
            </w:pPr>
          </w:p>
        </w:tc>
        <w:tc>
          <w:tcPr>
            <w:tcW w:w="230" w:type="pct"/>
          </w:tcPr>
          <w:p w:rsidR="00C2168C" w:rsidRPr="00FC0914" w:rsidRDefault="00C2168C" w:rsidP="00596107">
            <w:pPr>
              <w:pStyle w:val="ListParagraph"/>
              <w:jc w:val="center"/>
              <w:rPr>
                <w:rFonts w:ascii="宋体" w:hAnsi="宋体"/>
                <w:color w:val="000000"/>
                <w:sz w:val="18"/>
                <w:szCs w:val="18"/>
              </w:rPr>
            </w:pPr>
          </w:p>
        </w:tc>
        <w:tc>
          <w:tcPr>
            <w:tcW w:w="250" w:type="pct"/>
          </w:tcPr>
          <w:p w:rsidR="00C2168C" w:rsidRPr="00FC0914" w:rsidRDefault="00C2168C" w:rsidP="00596107">
            <w:pPr>
              <w:pStyle w:val="ListParagraph"/>
              <w:jc w:val="center"/>
              <w:rPr>
                <w:rFonts w:ascii="宋体" w:hAnsi="宋体"/>
                <w:color w:val="000000"/>
                <w:sz w:val="18"/>
                <w:szCs w:val="18"/>
              </w:rPr>
            </w:pPr>
          </w:p>
        </w:tc>
        <w:tc>
          <w:tcPr>
            <w:tcW w:w="221" w:type="pct"/>
          </w:tcPr>
          <w:p w:rsidR="00C2168C" w:rsidRPr="00FC0914" w:rsidRDefault="00C2168C" w:rsidP="00596107">
            <w:pPr>
              <w:pStyle w:val="ListParagraph"/>
              <w:jc w:val="center"/>
              <w:rPr>
                <w:rFonts w:ascii="宋体" w:hAnsi="宋体"/>
                <w:color w:val="000000"/>
                <w:sz w:val="18"/>
                <w:szCs w:val="18"/>
              </w:rPr>
            </w:pPr>
          </w:p>
        </w:tc>
        <w:tc>
          <w:tcPr>
            <w:tcW w:w="256" w:type="pct"/>
          </w:tcPr>
          <w:p w:rsidR="00C2168C" w:rsidRPr="00FC0914" w:rsidRDefault="00C2168C" w:rsidP="00596107">
            <w:pPr>
              <w:pStyle w:val="ListParagraph"/>
              <w:jc w:val="center"/>
              <w:rPr>
                <w:rFonts w:ascii="宋体" w:hAnsi="宋体"/>
                <w:color w:val="000000"/>
                <w:sz w:val="18"/>
                <w:szCs w:val="18"/>
              </w:rPr>
            </w:pPr>
          </w:p>
        </w:tc>
        <w:tc>
          <w:tcPr>
            <w:tcW w:w="265" w:type="pct"/>
          </w:tcPr>
          <w:p w:rsidR="00C2168C" w:rsidRPr="00FC0914" w:rsidRDefault="00C2168C" w:rsidP="00596107">
            <w:pPr>
              <w:pStyle w:val="ListParagraph"/>
              <w:jc w:val="center"/>
              <w:rPr>
                <w:rFonts w:ascii="宋体" w:hAnsi="宋体"/>
                <w:color w:val="000000"/>
                <w:sz w:val="18"/>
                <w:szCs w:val="18"/>
              </w:rPr>
            </w:pPr>
          </w:p>
        </w:tc>
        <w:tc>
          <w:tcPr>
            <w:tcW w:w="265" w:type="pct"/>
          </w:tcPr>
          <w:p w:rsidR="00C2168C" w:rsidRPr="00FC0914" w:rsidRDefault="00C2168C" w:rsidP="00596107">
            <w:pPr>
              <w:pStyle w:val="ListParagraph"/>
              <w:jc w:val="center"/>
              <w:rPr>
                <w:rFonts w:ascii="宋体" w:hAnsi="宋体"/>
                <w:color w:val="000000"/>
                <w:sz w:val="18"/>
                <w:szCs w:val="18"/>
              </w:rPr>
            </w:pPr>
          </w:p>
        </w:tc>
        <w:tc>
          <w:tcPr>
            <w:tcW w:w="191" w:type="pct"/>
          </w:tcPr>
          <w:p w:rsidR="00C2168C" w:rsidRPr="00FC0914" w:rsidRDefault="00C2168C" w:rsidP="00596107">
            <w:pPr>
              <w:pStyle w:val="ListParagraph"/>
              <w:jc w:val="center"/>
              <w:rPr>
                <w:rFonts w:ascii="宋体" w:hAnsi="宋体"/>
                <w:color w:val="000000"/>
                <w:sz w:val="18"/>
                <w:szCs w:val="18"/>
              </w:rPr>
            </w:pPr>
          </w:p>
        </w:tc>
        <w:tc>
          <w:tcPr>
            <w:tcW w:w="269" w:type="pct"/>
          </w:tcPr>
          <w:p w:rsidR="00C2168C" w:rsidRPr="00FC0914" w:rsidRDefault="00C2168C" w:rsidP="00596107">
            <w:pPr>
              <w:pStyle w:val="ListParagraph"/>
              <w:jc w:val="center"/>
              <w:rPr>
                <w:rFonts w:ascii="宋体" w:hAnsi="宋体"/>
                <w:color w:val="000000"/>
                <w:sz w:val="18"/>
                <w:szCs w:val="18"/>
              </w:rPr>
            </w:pPr>
          </w:p>
        </w:tc>
        <w:tc>
          <w:tcPr>
            <w:tcW w:w="282" w:type="pct"/>
          </w:tcPr>
          <w:p w:rsidR="00C2168C" w:rsidRPr="00FC0914" w:rsidRDefault="00C2168C" w:rsidP="00596107">
            <w:pPr>
              <w:pStyle w:val="ListParagraph"/>
              <w:jc w:val="center"/>
              <w:rPr>
                <w:rFonts w:ascii="宋体" w:hAnsi="宋体"/>
                <w:color w:val="000000"/>
                <w:sz w:val="18"/>
                <w:szCs w:val="18"/>
              </w:rPr>
            </w:pPr>
          </w:p>
        </w:tc>
        <w:tc>
          <w:tcPr>
            <w:tcW w:w="262" w:type="pct"/>
          </w:tcPr>
          <w:p w:rsidR="00C2168C" w:rsidRPr="00FC0914" w:rsidRDefault="00C2168C" w:rsidP="00596107">
            <w:pPr>
              <w:pStyle w:val="ListParagraph"/>
              <w:jc w:val="center"/>
              <w:rPr>
                <w:rFonts w:ascii="宋体" w:hAnsi="宋体"/>
                <w:color w:val="000000"/>
                <w:sz w:val="18"/>
                <w:szCs w:val="18"/>
              </w:rPr>
            </w:pPr>
          </w:p>
        </w:tc>
        <w:tc>
          <w:tcPr>
            <w:tcW w:w="205" w:type="pct"/>
          </w:tcPr>
          <w:p w:rsidR="00C2168C" w:rsidRPr="00FC0914" w:rsidRDefault="00C2168C" w:rsidP="00596107">
            <w:pPr>
              <w:pStyle w:val="ListParagraph"/>
              <w:jc w:val="center"/>
              <w:rPr>
                <w:rFonts w:ascii="宋体" w:hAnsi="宋体"/>
                <w:color w:val="000000"/>
                <w:sz w:val="18"/>
                <w:szCs w:val="18"/>
              </w:rPr>
            </w:pPr>
          </w:p>
        </w:tc>
      </w:tr>
      <w:tr w:rsidR="00C2168C" w:rsidRPr="00FC0914" w:rsidTr="00596107">
        <w:trPr>
          <w:trHeight w:val="454"/>
          <w:jc w:val="center"/>
        </w:trPr>
        <w:tc>
          <w:tcPr>
            <w:tcW w:w="152" w:type="pct"/>
          </w:tcPr>
          <w:p w:rsidR="00C2168C" w:rsidRPr="00FC0914" w:rsidRDefault="00C2168C" w:rsidP="00596107">
            <w:pPr>
              <w:pStyle w:val="ListParagraph"/>
              <w:ind w:firstLine="0"/>
              <w:jc w:val="center"/>
              <w:rPr>
                <w:rFonts w:ascii="宋体" w:hAnsi="宋体"/>
                <w:bCs/>
                <w:color w:val="000000"/>
                <w:sz w:val="18"/>
                <w:szCs w:val="18"/>
              </w:rPr>
            </w:pPr>
            <w:r w:rsidRPr="00FC0914">
              <w:rPr>
                <w:rFonts w:ascii="宋体" w:hAnsi="宋体"/>
                <w:bCs/>
                <w:color w:val="000000"/>
                <w:sz w:val="18"/>
                <w:szCs w:val="18"/>
              </w:rPr>
              <w:t>…</w:t>
            </w:r>
          </w:p>
        </w:tc>
        <w:tc>
          <w:tcPr>
            <w:tcW w:w="190" w:type="pct"/>
          </w:tcPr>
          <w:p w:rsidR="00C2168C" w:rsidRPr="00FC0914" w:rsidRDefault="00C2168C" w:rsidP="00596107">
            <w:pPr>
              <w:pStyle w:val="ListParagraph"/>
              <w:jc w:val="center"/>
              <w:rPr>
                <w:rFonts w:ascii="宋体" w:hAnsi="宋体"/>
                <w:color w:val="000000"/>
                <w:sz w:val="18"/>
                <w:szCs w:val="18"/>
              </w:rPr>
            </w:pPr>
          </w:p>
        </w:tc>
        <w:tc>
          <w:tcPr>
            <w:tcW w:w="191" w:type="pct"/>
          </w:tcPr>
          <w:p w:rsidR="00C2168C" w:rsidRPr="00FC0914" w:rsidRDefault="00C2168C" w:rsidP="00596107">
            <w:pPr>
              <w:pStyle w:val="ListParagraph"/>
              <w:jc w:val="center"/>
              <w:rPr>
                <w:rFonts w:ascii="宋体" w:hAnsi="宋体"/>
                <w:color w:val="000000"/>
                <w:sz w:val="18"/>
                <w:szCs w:val="18"/>
              </w:rPr>
            </w:pPr>
          </w:p>
        </w:tc>
        <w:tc>
          <w:tcPr>
            <w:tcW w:w="271" w:type="pct"/>
          </w:tcPr>
          <w:p w:rsidR="00C2168C" w:rsidRPr="00FC0914" w:rsidRDefault="00C2168C" w:rsidP="00596107">
            <w:pPr>
              <w:pStyle w:val="ListParagraph"/>
              <w:jc w:val="center"/>
              <w:rPr>
                <w:rFonts w:ascii="宋体" w:hAnsi="宋体"/>
                <w:color w:val="000000"/>
                <w:sz w:val="18"/>
                <w:szCs w:val="18"/>
              </w:rPr>
            </w:pPr>
          </w:p>
        </w:tc>
        <w:tc>
          <w:tcPr>
            <w:tcW w:w="220" w:type="pct"/>
          </w:tcPr>
          <w:p w:rsidR="00C2168C" w:rsidRPr="00FC0914" w:rsidRDefault="00C2168C" w:rsidP="00596107">
            <w:pPr>
              <w:pStyle w:val="ListParagraph"/>
              <w:jc w:val="center"/>
              <w:rPr>
                <w:rFonts w:ascii="宋体" w:hAnsi="宋体"/>
                <w:color w:val="000000"/>
                <w:sz w:val="18"/>
                <w:szCs w:val="18"/>
              </w:rPr>
            </w:pPr>
          </w:p>
        </w:tc>
        <w:tc>
          <w:tcPr>
            <w:tcW w:w="260" w:type="pct"/>
          </w:tcPr>
          <w:p w:rsidR="00C2168C" w:rsidRPr="00FC0914" w:rsidRDefault="00C2168C" w:rsidP="00596107">
            <w:pPr>
              <w:pStyle w:val="ListParagraph"/>
              <w:jc w:val="center"/>
              <w:rPr>
                <w:rFonts w:ascii="宋体" w:hAnsi="宋体"/>
                <w:color w:val="000000"/>
                <w:sz w:val="18"/>
                <w:szCs w:val="18"/>
              </w:rPr>
            </w:pPr>
          </w:p>
        </w:tc>
        <w:tc>
          <w:tcPr>
            <w:tcW w:w="265" w:type="pct"/>
          </w:tcPr>
          <w:p w:rsidR="00C2168C" w:rsidRPr="00FC0914" w:rsidRDefault="00C2168C" w:rsidP="00596107">
            <w:pPr>
              <w:pStyle w:val="ListParagraph"/>
              <w:jc w:val="center"/>
              <w:rPr>
                <w:rFonts w:ascii="宋体" w:hAnsi="宋体"/>
                <w:color w:val="000000"/>
                <w:sz w:val="18"/>
                <w:szCs w:val="18"/>
              </w:rPr>
            </w:pPr>
          </w:p>
        </w:tc>
        <w:tc>
          <w:tcPr>
            <w:tcW w:w="262" w:type="pct"/>
          </w:tcPr>
          <w:p w:rsidR="00C2168C" w:rsidRPr="00FC0914" w:rsidRDefault="00C2168C" w:rsidP="00596107">
            <w:pPr>
              <w:pStyle w:val="ListParagraph"/>
              <w:jc w:val="center"/>
              <w:rPr>
                <w:rFonts w:ascii="宋体" w:hAnsi="宋体"/>
                <w:color w:val="000000"/>
                <w:sz w:val="18"/>
                <w:szCs w:val="18"/>
              </w:rPr>
            </w:pPr>
          </w:p>
        </w:tc>
        <w:tc>
          <w:tcPr>
            <w:tcW w:w="256" w:type="pct"/>
          </w:tcPr>
          <w:p w:rsidR="00C2168C" w:rsidRPr="00FC0914" w:rsidRDefault="00C2168C" w:rsidP="00596107">
            <w:pPr>
              <w:pStyle w:val="ListParagraph"/>
              <w:jc w:val="center"/>
              <w:rPr>
                <w:rFonts w:ascii="宋体" w:hAnsi="宋体"/>
                <w:color w:val="000000"/>
                <w:sz w:val="18"/>
                <w:szCs w:val="18"/>
              </w:rPr>
            </w:pPr>
          </w:p>
        </w:tc>
        <w:tc>
          <w:tcPr>
            <w:tcW w:w="238" w:type="pct"/>
          </w:tcPr>
          <w:p w:rsidR="00C2168C" w:rsidRPr="00FC0914" w:rsidRDefault="00C2168C" w:rsidP="00596107">
            <w:pPr>
              <w:pStyle w:val="ListParagraph"/>
              <w:jc w:val="center"/>
              <w:rPr>
                <w:rFonts w:ascii="宋体" w:hAnsi="宋体"/>
                <w:color w:val="000000"/>
                <w:sz w:val="18"/>
                <w:szCs w:val="18"/>
              </w:rPr>
            </w:pPr>
          </w:p>
        </w:tc>
        <w:tc>
          <w:tcPr>
            <w:tcW w:w="230" w:type="pct"/>
          </w:tcPr>
          <w:p w:rsidR="00C2168C" w:rsidRPr="00FC0914" w:rsidRDefault="00C2168C" w:rsidP="00596107">
            <w:pPr>
              <w:pStyle w:val="ListParagraph"/>
              <w:jc w:val="center"/>
              <w:rPr>
                <w:rFonts w:ascii="宋体" w:hAnsi="宋体"/>
                <w:color w:val="000000"/>
                <w:sz w:val="18"/>
                <w:szCs w:val="18"/>
              </w:rPr>
            </w:pPr>
          </w:p>
        </w:tc>
        <w:tc>
          <w:tcPr>
            <w:tcW w:w="250" w:type="pct"/>
          </w:tcPr>
          <w:p w:rsidR="00C2168C" w:rsidRPr="00FC0914" w:rsidRDefault="00C2168C" w:rsidP="00596107">
            <w:pPr>
              <w:pStyle w:val="ListParagraph"/>
              <w:jc w:val="center"/>
              <w:rPr>
                <w:rFonts w:ascii="宋体" w:hAnsi="宋体"/>
                <w:color w:val="000000"/>
                <w:sz w:val="18"/>
                <w:szCs w:val="18"/>
              </w:rPr>
            </w:pPr>
          </w:p>
        </w:tc>
        <w:tc>
          <w:tcPr>
            <w:tcW w:w="221" w:type="pct"/>
          </w:tcPr>
          <w:p w:rsidR="00C2168C" w:rsidRPr="00FC0914" w:rsidRDefault="00C2168C" w:rsidP="00596107">
            <w:pPr>
              <w:pStyle w:val="ListParagraph"/>
              <w:jc w:val="center"/>
              <w:rPr>
                <w:rFonts w:ascii="宋体" w:hAnsi="宋体"/>
                <w:color w:val="000000"/>
                <w:sz w:val="18"/>
                <w:szCs w:val="18"/>
              </w:rPr>
            </w:pPr>
          </w:p>
        </w:tc>
        <w:tc>
          <w:tcPr>
            <w:tcW w:w="256" w:type="pct"/>
          </w:tcPr>
          <w:p w:rsidR="00C2168C" w:rsidRPr="00FC0914" w:rsidRDefault="00C2168C" w:rsidP="00596107">
            <w:pPr>
              <w:pStyle w:val="ListParagraph"/>
              <w:jc w:val="center"/>
              <w:rPr>
                <w:rFonts w:ascii="宋体" w:hAnsi="宋体"/>
                <w:color w:val="000000"/>
                <w:sz w:val="18"/>
                <w:szCs w:val="18"/>
              </w:rPr>
            </w:pPr>
          </w:p>
        </w:tc>
        <w:tc>
          <w:tcPr>
            <w:tcW w:w="265" w:type="pct"/>
          </w:tcPr>
          <w:p w:rsidR="00C2168C" w:rsidRPr="00FC0914" w:rsidRDefault="00C2168C" w:rsidP="00596107">
            <w:pPr>
              <w:pStyle w:val="ListParagraph"/>
              <w:jc w:val="center"/>
              <w:rPr>
                <w:rFonts w:ascii="宋体" w:hAnsi="宋体"/>
                <w:color w:val="000000"/>
                <w:sz w:val="18"/>
                <w:szCs w:val="18"/>
              </w:rPr>
            </w:pPr>
          </w:p>
        </w:tc>
        <w:tc>
          <w:tcPr>
            <w:tcW w:w="265" w:type="pct"/>
          </w:tcPr>
          <w:p w:rsidR="00C2168C" w:rsidRPr="00FC0914" w:rsidRDefault="00C2168C" w:rsidP="00596107">
            <w:pPr>
              <w:pStyle w:val="ListParagraph"/>
              <w:jc w:val="center"/>
              <w:rPr>
                <w:rFonts w:ascii="宋体" w:hAnsi="宋体"/>
                <w:color w:val="000000"/>
                <w:sz w:val="18"/>
                <w:szCs w:val="18"/>
              </w:rPr>
            </w:pPr>
          </w:p>
        </w:tc>
        <w:tc>
          <w:tcPr>
            <w:tcW w:w="191" w:type="pct"/>
          </w:tcPr>
          <w:p w:rsidR="00C2168C" w:rsidRPr="00FC0914" w:rsidRDefault="00C2168C" w:rsidP="00596107">
            <w:pPr>
              <w:pStyle w:val="ListParagraph"/>
              <w:jc w:val="center"/>
              <w:rPr>
                <w:rFonts w:ascii="宋体" w:hAnsi="宋体"/>
                <w:color w:val="000000"/>
                <w:sz w:val="18"/>
                <w:szCs w:val="18"/>
              </w:rPr>
            </w:pPr>
          </w:p>
        </w:tc>
        <w:tc>
          <w:tcPr>
            <w:tcW w:w="269" w:type="pct"/>
          </w:tcPr>
          <w:p w:rsidR="00C2168C" w:rsidRPr="00FC0914" w:rsidRDefault="00C2168C" w:rsidP="00596107">
            <w:pPr>
              <w:pStyle w:val="ListParagraph"/>
              <w:jc w:val="center"/>
              <w:rPr>
                <w:rFonts w:ascii="宋体" w:hAnsi="宋体"/>
                <w:color w:val="000000"/>
                <w:sz w:val="18"/>
                <w:szCs w:val="18"/>
              </w:rPr>
            </w:pPr>
          </w:p>
        </w:tc>
        <w:tc>
          <w:tcPr>
            <w:tcW w:w="282" w:type="pct"/>
          </w:tcPr>
          <w:p w:rsidR="00C2168C" w:rsidRPr="00FC0914" w:rsidRDefault="00C2168C" w:rsidP="00596107">
            <w:pPr>
              <w:pStyle w:val="ListParagraph"/>
              <w:jc w:val="center"/>
              <w:rPr>
                <w:rFonts w:ascii="宋体" w:hAnsi="宋体"/>
                <w:color w:val="000000"/>
                <w:sz w:val="18"/>
                <w:szCs w:val="18"/>
              </w:rPr>
            </w:pPr>
          </w:p>
        </w:tc>
        <w:tc>
          <w:tcPr>
            <w:tcW w:w="262" w:type="pct"/>
          </w:tcPr>
          <w:p w:rsidR="00C2168C" w:rsidRPr="00FC0914" w:rsidRDefault="00C2168C" w:rsidP="00596107">
            <w:pPr>
              <w:pStyle w:val="ListParagraph"/>
              <w:jc w:val="center"/>
              <w:rPr>
                <w:rFonts w:ascii="宋体" w:hAnsi="宋体"/>
                <w:color w:val="000000"/>
                <w:sz w:val="18"/>
                <w:szCs w:val="18"/>
              </w:rPr>
            </w:pPr>
          </w:p>
        </w:tc>
        <w:tc>
          <w:tcPr>
            <w:tcW w:w="205" w:type="pct"/>
          </w:tcPr>
          <w:p w:rsidR="00C2168C" w:rsidRPr="00FC0914" w:rsidRDefault="00C2168C" w:rsidP="00596107">
            <w:pPr>
              <w:pStyle w:val="ListParagraph"/>
              <w:jc w:val="center"/>
              <w:rPr>
                <w:rFonts w:ascii="宋体" w:hAnsi="宋体"/>
                <w:color w:val="000000"/>
                <w:sz w:val="18"/>
                <w:szCs w:val="18"/>
              </w:rPr>
            </w:pPr>
          </w:p>
        </w:tc>
      </w:tr>
      <w:tr w:rsidR="00C2168C" w:rsidRPr="00FC0914" w:rsidTr="00596107">
        <w:trPr>
          <w:trHeight w:val="749"/>
          <w:jc w:val="center"/>
        </w:trPr>
        <w:tc>
          <w:tcPr>
            <w:tcW w:w="533" w:type="pct"/>
            <w:gridSpan w:val="3"/>
            <w:vAlign w:val="center"/>
          </w:tcPr>
          <w:p w:rsidR="00C2168C" w:rsidRDefault="00C2168C" w:rsidP="00596107">
            <w:pPr>
              <w:pStyle w:val="ListParagraph"/>
              <w:adjustRightInd w:val="0"/>
              <w:snapToGrid w:val="0"/>
              <w:ind w:firstLine="0"/>
              <w:jc w:val="center"/>
              <w:rPr>
                <w:rFonts w:ascii="宋体" w:hAnsi="宋体" w:hint="eastAsia"/>
                <w:b/>
                <w:bCs/>
                <w:color w:val="000000"/>
                <w:kern w:val="0"/>
                <w:sz w:val="18"/>
                <w:szCs w:val="18"/>
                <w:lang w:bidi="ar"/>
              </w:rPr>
            </w:pPr>
            <w:r w:rsidRPr="00FC0914">
              <w:rPr>
                <w:rFonts w:ascii="宋体" w:hAnsi="宋体"/>
                <w:b/>
                <w:bCs/>
                <w:color w:val="000000"/>
                <w:kern w:val="0"/>
                <w:sz w:val="18"/>
                <w:szCs w:val="18"/>
                <w:lang w:bidi="ar"/>
              </w:rPr>
              <w:t>全省（区、市）</w:t>
            </w:r>
          </w:p>
          <w:p w:rsidR="00C2168C" w:rsidRPr="00FC0914" w:rsidRDefault="00C2168C" w:rsidP="00596107">
            <w:pPr>
              <w:pStyle w:val="ListParagraph"/>
              <w:adjustRightInd w:val="0"/>
              <w:snapToGrid w:val="0"/>
              <w:ind w:firstLine="0"/>
              <w:jc w:val="center"/>
              <w:rPr>
                <w:rFonts w:ascii="宋体" w:hAnsi="宋体"/>
                <w:color w:val="000000"/>
                <w:sz w:val="18"/>
                <w:szCs w:val="18"/>
              </w:rPr>
            </w:pPr>
            <w:r w:rsidRPr="00FC0914">
              <w:rPr>
                <w:rFonts w:ascii="宋体" w:hAnsi="宋体"/>
                <w:b/>
                <w:bCs/>
                <w:color w:val="000000"/>
                <w:kern w:val="0"/>
                <w:sz w:val="18"/>
                <w:szCs w:val="18"/>
                <w:lang w:bidi="ar"/>
              </w:rPr>
              <w:t>合计</w:t>
            </w:r>
          </w:p>
        </w:tc>
        <w:tc>
          <w:tcPr>
            <w:tcW w:w="271" w:type="pct"/>
            <w:vAlign w:val="center"/>
          </w:tcPr>
          <w:p w:rsidR="00C2168C" w:rsidRPr="00FC0914" w:rsidRDefault="00C2168C" w:rsidP="00596107">
            <w:pPr>
              <w:pStyle w:val="ListParagraph"/>
              <w:jc w:val="center"/>
              <w:rPr>
                <w:rFonts w:ascii="宋体" w:hAnsi="宋体"/>
                <w:color w:val="000000"/>
                <w:sz w:val="18"/>
                <w:szCs w:val="18"/>
              </w:rPr>
            </w:pPr>
          </w:p>
        </w:tc>
        <w:tc>
          <w:tcPr>
            <w:tcW w:w="220" w:type="pct"/>
            <w:vAlign w:val="center"/>
          </w:tcPr>
          <w:p w:rsidR="00C2168C" w:rsidRPr="00FC0914" w:rsidRDefault="00C2168C" w:rsidP="00596107">
            <w:pPr>
              <w:pStyle w:val="ListParagraph"/>
              <w:jc w:val="center"/>
              <w:rPr>
                <w:rFonts w:ascii="宋体" w:hAnsi="宋体"/>
                <w:color w:val="000000"/>
                <w:sz w:val="18"/>
                <w:szCs w:val="18"/>
              </w:rPr>
            </w:pPr>
          </w:p>
        </w:tc>
        <w:tc>
          <w:tcPr>
            <w:tcW w:w="260" w:type="pct"/>
            <w:vAlign w:val="center"/>
          </w:tcPr>
          <w:p w:rsidR="00C2168C" w:rsidRPr="00FC0914" w:rsidRDefault="00C2168C" w:rsidP="00596107">
            <w:pPr>
              <w:pStyle w:val="ListParagraph"/>
              <w:jc w:val="center"/>
              <w:rPr>
                <w:rFonts w:ascii="宋体" w:hAnsi="宋体"/>
                <w:color w:val="000000"/>
                <w:sz w:val="18"/>
                <w:szCs w:val="18"/>
              </w:rPr>
            </w:pPr>
          </w:p>
        </w:tc>
        <w:tc>
          <w:tcPr>
            <w:tcW w:w="265" w:type="pct"/>
            <w:vAlign w:val="center"/>
          </w:tcPr>
          <w:p w:rsidR="00C2168C" w:rsidRPr="00FC0914" w:rsidRDefault="00C2168C" w:rsidP="00596107">
            <w:pPr>
              <w:pStyle w:val="ListParagraph"/>
              <w:jc w:val="center"/>
              <w:rPr>
                <w:rFonts w:ascii="宋体" w:hAnsi="宋体"/>
                <w:color w:val="000000"/>
                <w:sz w:val="18"/>
                <w:szCs w:val="18"/>
              </w:rPr>
            </w:pPr>
          </w:p>
        </w:tc>
        <w:tc>
          <w:tcPr>
            <w:tcW w:w="262" w:type="pct"/>
            <w:vAlign w:val="center"/>
          </w:tcPr>
          <w:p w:rsidR="00C2168C" w:rsidRPr="00FC0914" w:rsidRDefault="00C2168C" w:rsidP="00596107">
            <w:pPr>
              <w:pStyle w:val="ListParagraph"/>
              <w:jc w:val="center"/>
              <w:rPr>
                <w:rFonts w:ascii="宋体" w:hAnsi="宋体"/>
                <w:color w:val="000000"/>
                <w:sz w:val="18"/>
                <w:szCs w:val="18"/>
              </w:rPr>
            </w:pPr>
          </w:p>
        </w:tc>
        <w:tc>
          <w:tcPr>
            <w:tcW w:w="256" w:type="pct"/>
            <w:vAlign w:val="center"/>
          </w:tcPr>
          <w:p w:rsidR="00C2168C" w:rsidRPr="00FC0914" w:rsidRDefault="00C2168C" w:rsidP="00596107">
            <w:pPr>
              <w:pStyle w:val="ListParagraph"/>
              <w:jc w:val="center"/>
              <w:rPr>
                <w:rFonts w:ascii="宋体" w:hAnsi="宋体"/>
                <w:color w:val="000000"/>
                <w:sz w:val="18"/>
                <w:szCs w:val="18"/>
              </w:rPr>
            </w:pPr>
          </w:p>
        </w:tc>
        <w:tc>
          <w:tcPr>
            <w:tcW w:w="238" w:type="pct"/>
            <w:vAlign w:val="center"/>
          </w:tcPr>
          <w:p w:rsidR="00C2168C" w:rsidRPr="00FC0914" w:rsidRDefault="00C2168C" w:rsidP="00596107">
            <w:pPr>
              <w:pStyle w:val="ListParagraph"/>
              <w:jc w:val="center"/>
              <w:rPr>
                <w:rFonts w:ascii="宋体" w:hAnsi="宋体"/>
                <w:color w:val="000000"/>
                <w:sz w:val="18"/>
                <w:szCs w:val="18"/>
              </w:rPr>
            </w:pPr>
          </w:p>
        </w:tc>
        <w:tc>
          <w:tcPr>
            <w:tcW w:w="230" w:type="pct"/>
            <w:vAlign w:val="center"/>
          </w:tcPr>
          <w:p w:rsidR="00C2168C" w:rsidRPr="00FC0914" w:rsidRDefault="00C2168C" w:rsidP="00596107">
            <w:pPr>
              <w:pStyle w:val="ListParagraph"/>
              <w:jc w:val="center"/>
              <w:rPr>
                <w:rFonts w:ascii="宋体" w:hAnsi="宋体"/>
                <w:color w:val="000000"/>
                <w:sz w:val="18"/>
                <w:szCs w:val="18"/>
              </w:rPr>
            </w:pPr>
          </w:p>
        </w:tc>
        <w:tc>
          <w:tcPr>
            <w:tcW w:w="250" w:type="pct"/>
            <w:vAlign w:val="center"/>
          </w:tcPr>
          <w:p w:rsidR="00C2168C" w:rsidRPr="00FC0914" w:rsidRDefault="00C2168C" w:rsidP="00596107">
            <w:pPr>
              <w:pStyle w:val="ListParagraph"/>
              <w:jc w:val="center"/>
              <w:rPr>
                <w:rFonts w:ascii="宋体" w:hAnsi="宋体"/>
                <w:color w:val="000000"/>
                <w:sz w:val="18"/>
                <w:szCs w:val="18"/>
              </w:rPr>
            </w:pPr>
          </w:p>
        </w:tc>
        <w:tc>
          <w:tcPr>
            <w:tcW w:w="221" w:type="pct"/>
            <w:vAlign w:val="center"/>
          </w:tcPr>
          <w:p w:rsidR="00C2168C" w:rsidRPr="00FC0914" w:rsidRDefault="00C2168C" w:rsidP="00596107">
            <w:pPr>
              <w:pStyle w:val="ListParagraph"/>
              <w:jc w:val="center"/>
              <w:rPr>
                <w:rFonts w:ascii="宋体" w:hAnsi="宋体"/>
                <w:color w:val="000000"/>
                <w:sz w:val="18"/>
                <w:szCs w:val="18"/>
              </w:rPr>
            </w:pPr>
          </w:p>
        </w:tc>
        <w:tc>
          <w:tcPr>
            <w:tcW w:w="256" w:type="pct"/>
            <w:vAlign w:val="center"/>
          </w:tcPr>
          <w:p w:rsidR="00C2168C" w:rsidRPr="00FC0914" w:rsidRDefault="00C2168C" w:rsidP="00596107">
            <w:pPr>
              <w:pStyle w:val="ListParagraph"/>
              <w:jc w:val="center"/>
              <w:rPr>
                <w:rFonts w:ascii="宋体" w:hAnsi="宋体"/>
                <w:color w:val="000000"/>
                <w:sz w:val="18"/>
                <w:szCs w:val="18"/>
              </w:rPr>
            </w:pPr>
          </w:p>
        </w:tc>
        <w:tc>
          <w:tcPr>
            <w:tcW w:w="265" w:type="pct"/>
            <w:vAlign w:val="center"/>
          </w:tcPr>
          <w:p w:rsidR="00C2168C" w:rsidRPr="00FC0914" w:rsidRDefault="00C2168C" w:rsidP="00596107">
            <w:pPr>
              <w:pStyle w:val="ListParagraph"/>
              <w:jc w:val="center"/>
              <w:rPr>
                <w:rFonts w:ascii="宋体" w:hAnsi="宋体"/>
                <w:color w:val="000000"/>
                <w:sz w:val="18"/>
                <w:szCs w:val="18"/>
              </w:rPr>
            </w:pPr>
          </w:p>
        </w:tc>
        <w:tc>
          <w:tcPr>
            <w:tcW w:w="265" w:type="pct"/>
            <w:vAlign w:val="center"/>
          </w:tcPr>
          <w:p w:rsidR="00C2168C" w:rsidRPr="00FC0914" w:rsidRDefault="00C2168C" w:rsidP="00596107">
            <w:pPr>
              <w:pStyle w:val="ListParagraph"/>
              <w:jc w:val="center"/>
              <w:rPr>
                <w:rFonts w:ascii="宋体" w:hAnsi="宋体"/>
                <w:color w:val="000000"/>
                <w:sz w:val="18"/>
                <w:szCs w:val="18"/>
              </w:rPr>
            </w:pPr>
          </w:p>
        </w:tc>
        <w:tc>
          <w:tcPr>
            <w:tcW w:w="191" w:type="pct"/>
            <w:vAlign w:val="center"/>
          </w:tcPr>
          <w:p w:rsidR="00C2168C" w:rsidRPr="00FC0914" w:rsidRDefault="00C2168C" w:rsidP="00596107">
            <w:pPr>
              <w:pStyle w:val="ListParagraph"/>
              <w:jc w:val="center"/>
              <w:rPr>
                <w:rFonts w:ascii="宋体" w:hAnsi="宋体"/>
                <w:color w:val="000000"/>
                <w:sz w:val="18"/>
                <w:szCs w:val="18"/>
              </w:rPr>
            </w:pPr>
          </w:p>
        </w:tc>
        <w:tc>
          <w:tcPr>
            <w:tcW w:w="269" w:type="pct"/>
            <w:vAlign w:val="center"/>
          </w:tcPr>
          <w:p w:rsidR="00C2168C" w:rsidRPr="00FC0914" w:rsidRDefault="00C2168C" w:rsidP="00596107">
            <w:pPr>
              <w:pStyle w:val="ListParagraph"/>
              <w:jc w:val="center"/>
              <w:rPr>
                <w:rFonts w:ascii="宋体" w:hAnsi="宋体"/>
                <w:color w:val="000000"/>
                <w:sz w:val="18"/>
                <w:szCs w:val="18"/>
              </w:rPr>
            </w:pPr>
          </w:p>
        </w:tc>
        <w:tc>
          <w:tcPr>
            <w:tcW w:w="282" w:type="pct"/>
            <w:vAlign w:val="center"/>
          </w:tcPr>
          <w:p w:rsidR="00C2168C" w:rsidRPr="00FC0914" w:rsidRDefault="00C2168C" w:rsidP="00596107">
            <w:pPr>
              <w:pStyle w:val="ListParagraph"/>
              <w:jc w:val="center"/>
              <w:rPr>
                <w:rFonts w:ascii="宋体" w:hAnsi="宋体"/>
                <w:color w:val="000000"/>
                <w:sz w:val="18"/>
                <w:szCs w:val="18"/>
              </w:rPr>
            </w:pPr>
          </w:p>
        </w:tc>
        <w:tc>
          <w:tcPr>
            <w:tcW w:w="262" w:type="pct"/>
            <w:vAlign w:val="center"/>
          </w:tcPr>
          <w:p w:rsidR="00C2168C" w:rsidRPr="00FC0914" w:rsidRDefault="00C2168C" w:rsidP="00596107">
            <w:pPr>
              <w:pStyle w:val="ListParagraph"/>
              <w:jc w:val="center"/>
              <w:rPr>
                <w:rFonts w:ascii="宋体" w:hAnsi="宋体"/>
                <w:color w:val="000000"/>
                <w:sz w:val="18"/>
                <w:szCs w:val="18"/>
              </w:rPr>
            </w:pPr>
          </w:p>
        </w:tc>
        <w:tc>
          <w:tcPr>
            <w:tcW w:w="205" w:type="pct"/>
            <w:vAlign w:val="center"/>
          </w:tcPr>
          <w:p w:rsidR="00C2168C" w:rsidRPr="00FC0914" w:rsidRDefault="00C2168C" w:rsidP="00596107">
            <w:pPr>
              <w:pStyle w:val="ListParagraph"/>
              <w:jc w:val="center"/>
              <w:rPr>
                <w:rFonts w:ascii="宋体" w:hAnsi="宋体"/>
                <w:color w:val="000000"/>
                <w:sz w:val="18"/>
                <w:szCs w:val="18"/>
              </w:rPr>
            </w:pPr>
          </w:p>
        </w:tc>
      </w:tr>
    </w:tbl>
    <w:p w:rsidR="00C2168C" w:rsidRPr="00FC0914" w:rsidRDefault="00C2168C" w:rsidP="00C2168C">
      <w:pPr>
        <w:pStyle w:val="ListParagraph"/>
        <w:adjustRightInd w:val="0"/>
        <w:snapToGrid w:val="0"/>
        <w:spacing w:beforeLines="80" w:before="249" w:line="288" w:lineRule="auto"/>
        <w:ind w:firstLine="0"/>
        <w:rPr>
          <w:rFonts w:ascii="宋体" w:hAnsi="宋体"/>
          <w:b/>
          <w:bCs/>
          <w:color w:val="000000"/>
          <w:szCs w:val="21"/>
        </w:rPr>
      </w:pPr>
      <w:r w:rsidRPr="00FC0914">
        <w:rPr>
          <w:rFonts w:ascii="宋体" w:hAnsi="宋体"/>
          <w:b/>
          <w:bCs/>
          <w:color w:val="000000"/>
          <w:szCs w:val="21"/>
        </w:rPr>
        <w:t>注：</w:t>
      </w:r>
    </w:p>
    <w:p w:rsidR="00C2168C" w:rsidRPr="00FC0914" w:rsidRDefault="00C2168C" w:rsidP="00C2168C">
      <w:pPr>
        <w:pStyle w:val="ListParagraph"/>
        <w:adjustRightInd w:val="0"/>
        <w:snapToGrid w:val="0"/>
        <w:spacing w:line="288" w:lineRule="auto"/>
        <w:ind w:firstLine="0"/>
        <w:rPr>
          <w:rFonts w:ascii="宋体" w:hAnsi="宋体"/>
          <w:color w:val="000000"/>
          <w:szCs w:val="21"/>
        </w:rPr>
      </w:pPr>
      <w:r w:rsidRPr="00FC0914">
        <w:rPr>
          <w:rFonts w:ascii="宋体" w:hAnsi="宋体"/>
          <w:color w:val="000000"/>
          <w:szCs w:val="21"/>
        </w:rPr>
        <w:t>1.本表中的“剩余量”为经过各年度配额发放之后剩余仍未核减的配额量，“剩余待核减量”为当年度核定配额发放之后，剩余仍未核减的配额量；</w:t>
      </w:r>
    </w:p>
    <w:p w:rsidR="00C2168C" w:rsidRPr="00FC0914" w:rsidRDefault="00C2168C" w:rsidP="00C2168C">
      <w:pPr>
        <w:pStyle w:val="ListParagraph"/>
        <w:adjustRightInd w:val="0"/>
        <w:snapToGrid w:val="0"/>
        <w:spacing w:line="288" w:lineRule="auto"/>
        <w:ind w:firstLine="0"/>
        <w:rPr>
          <w:rFonts w:ascii="宋体" w:hAnsi="宋体"/>
          <w:color w:val="000000"/>
          <w:szCs w:val="21"/>
        </w:rPr>
      </w:pPr>
      <w:r w:rsidRPr="00FC0914">
        <w:rPr>
          <w:rFonts w:ascii="宋体" w:hAnsi="宋体"/>
          <w:color w:val="000000"/>
          <w:szCs w:val="21"/>
        </w:rPr>
        <w:t>2.以2021年度为例，2021年度配额调整量剩余待调整（核减）情况：</w:t>
      </w:r>
      <w:r w:rsidRPr="00FC0914">
        <w:rPr>
          <w:rFonts w:ascii="宋体" w:hAnsi="宋体" w:cs="宋体" w:hint="eastAsia"/>
          <w:color w:val="000000"/>
          <w:szCs w:val="21"/>
        </w:rPr>
        <w:t>⑥</w:t>
      </w:r>
      <w:r w:rsidRPr="00FC0914">
        <w:rPr>
          <w:rFonts w:ascii="宋体" w:hAnsi="宋体"/>
          <w:color w:val="000000"/>
          <w:szCs w:val="21"/>
        </w:rPr>
        <w:t>2021年度配额调整量合计剩余待核减量=</w:t>
      </w:r>
      <w:r w:rsidRPr="00FC0914">
        <w:rPr>
          <w:rFonts w:ascii="宋体" w:hAnsi="宋体" w:cs="宋体" w:hint="eastAsia"/>
          <w:color w:val="000000"/>
          <w:szCs w:val="21"/>
        </w:rPr>
        <w:t>①</w:t>
      </w:r>
      <w:r w:rsidRPr="00FC0914">
        <w:rPr>
          <w:rFonts w:ascii="宋体" w:hAnsi="宋体"/>
          <w:color w:val="000000"/>
          <w:szCs w:val="21"/>
        </w:rPr>
        <w:t>2021年度预支配额剩余待核减量＋</w:t>
      </w:r>
      <w:r w:rsidRPr="00FC0914">
        <w:rPr>
          <w:rFonts w:ascii="宋体" w:hAnsi="宋体" w:cs="宋体" w:hint="eastAsia"/>
          <w:color w:val="000000"/>
          <w:szCs w:val="21"/>
        </w:rPr>
        <w:t>②</w:t>
      </w:r>
      <w:r w:rsidRPr="00FC0914">
        <w:rPr>
          <w:rFonts w:ascii="宋体" w:hAnsi="宋体"/>
          <w:color w:val="000000"/>
          <w:szCs w:val="21"/>
        </w:rPr>
        <w:t>2021年度</w:t>
      </w:r>
      <w:proofErr w:type="gramStart"/>
      <w:r w:rsidRPr="00FC0914">
        <w:rPr>
          <w:rFonts w:ascii="宋体" w:hAnsi="宋体"/>
          <w:color w:val="000000"/>
          <w:szCs w:val="21"/>
        </w:rPr>
        <w:t>纾</w:t>
      </w:r>
      <w:proofErr w:type="gramEnd"/>
      <w:r w:rsidRPr="00FC0914">
        <w:rPr>
          <w:rFonts w:ascii="宋体" w:hAnsi="宋体"/>
          <w:color w:val="000000"/>
          <w:szCs w:val="21"/>
        </w:rPr>
        <w:t>困预支配额剩余待核减量＋</w:t>
      </w:r>
      <w:r w:rsidRPr="00FC0914">
        <w:rPr>
          <w:rFonts w:ascii="宋体" w:hAnsi="宋体" w:cs="宋体" w:hint="eastAsia"/>
          <w:color w:val="000000"/>
          <w:szCs w:val="21"/>
        </w:rPr>
        <w:t>③</w:t>
      </w:r>
      <w:r w:rsidRPr="00FC0914">
        <w:rPr>
          <w:rFonts w:ascii="宋体" w:hAnsi="宋体"/>
          <w:color w:val="000000"/>
          <w:szCs w:val="21"/>
        </w:rPr>
        <w:t>2021年度未足额清缴配额剩余待核减量＋</w:t>
      </w:r>
      <w:r w:rsidRPr="00FC0914">
        <w:rPr>
          <w:rFonts w:ascii="宋体" w:hAnsi="宋体" w:cs="宋体" w:hint="eastAsia"/>
          <w:color w:val="000000"/>
          <w:szCs w:val="21"/>
        </w:rPr>
        <w:t>④</w:t>
      </w:r>
      <w:r w:rsidRPr="00FC0914">
        <w:rPr>
          <w:rFonts w:ascii="宋体" w:hAnsi="宋体"/>
          <w:color w:val="000000"/>
          <w:szCs w:val="21"/>
        </w:rPr>
        <w:t>2021年度监督执法核算结果调整配额剩余待核减量＋</w:t>
      </w:r>
      <w:r w:rsidRPr="00FC0914">
        <w:rPr>
          <w:rFonts w:ascii="宋体" w:hAnsi="宋体" w:cs="宋体" w:hint="eastAsia"/>
          <w:color w:val="000000"/>
          <w:szCs w:val="21"/>
        </w:rPr>
        <w:t>⑤</w:t>
      </w:r>
      <w:r w:rsidRPr="00FC0914">
        <w:rPr>
          <w:rFonts w:ascii="宋体" w:hAnsi="宋体"/>
          <w:color w:val="000000"/>
          <w:szCs w:val="21"/>
        </w:rPr>
        <w:t>2021年度其他情形的调整配额剩余待核减量，2022年度配额调整量合计剩余待调整（核减）情况同上；</w:t>
      </w:r>
    </w:p>
    <w:p w:rsidR="00C2168C" w:rsidRPr="00FC0914" w:rsidRDefault="00C2168C" w:rsidP="00C2168C">
      <w:pPr>
        <w:pStyle w:val="ListParagraph"/>
        <w:adjustRightInd w:val="0"/>
        <w:snapToGrid w:val="0"/>
        <w:spacing w:line="288" w:lineRule="auto"/>
        <w:ind w:firstLine="0"/>
        <w:rPr>
          <w:rFonts w:ascii="宋体" w:hAnsi="宋体"/>
          <w:color w:val="000000"/>
          <w:szCs w:val="21"/>
        </w:rPr>
      </w:pPr>
      <w:r w:rsidRPr="00FC0914">
        <w:rPr>
          <w:rFonts w:ascii="宋体" w:hAnsi="宋体"/>
          <w:color w:val="000000"/>
          <w:szCs w:val="21"/>
        </w:rPr>
        <w:t>3.2023年度配额调整量剩余待调整（核减）情况：</w:t>
      </w:r>
      <w:r w:rsidRPr="00FC0914">
        <w:rPr>
          <w:rFonts w:ascii="宋体" w:hAnsi="宋体" w:cs="宋体" w:hint="eastAsia"/>
          <w:color w:val="000000"/>
          <w:szCs w:val="21"/>
        </w:rPr>
        <w:t>⑩</w:t>
      </w:r>
      <w:r w:rsidRPr="00FC0914">
        <w:rPr>
          <w:rFonts w:ascii="宋体" w:hAnsi="宋体"/>
          <w:color w:val="000000"/>
          <w:szCs w:val="21"/>
        </w:rPr>
        <w:t>2023年度配额调整量合计剩余待核减量=</w:t>
      </w:r>
      <w:r w:rsidRPr="00FC0914">
        <w:rPr>
          <w:rFonts w:ascii="宋体" w:hAnsi="宋体" w:cs="宋体" w:hint="eastAsia"/>
          <w:color w:val="000000"/>
          <w:szCs w:val="21"/>
        </w:rPr>
        <w:t>⑦</w:t>
      </w:r>
      <w:r w:rsidRPr="00FC0914">
        <w:rPr>
          <w:rFonts w:ascii="宋体" w:hAnsi="宋体"/>
          <w:color w:val="000000"/>
          <w:szCs w:val="21"/>
        </w:rPr>
        <w:t>2023年度未足额清缴配额剩余待核减量＋</w:t>
      </w:r>
      <w:r w:rsidRPr="00FC0914">
        <w:rPr>
          <w:rFonts w:ascii="宋体" w:hAnsi="宋体" w:cs="宋体" w:hint="eastAsia"/>
          <w:color w:val="000000"/>
          <w:szCs w:val="21"/>
        </w:rPr>
        <w:t>⑧</w:t>
      </w:r>
      <w:r w:rsidRPr="00FC0914">
        <w:rPr>
          <w:rFonts w:ascii="宋体" w:hAnsi="宋体"/>
          <w:color w:val="000000"/>
          <w:szCs w:val="21"/>
        </w:rPr>
        <w:t>2023年度监督执法核算结果调整配额剩余待核减量＋</w:t>
      </w:r>
      <w:r w:rsidRPr="00FC0914">
        <w:rPr>
          <w:rFonts w:ascii="宋体" w:hAnsi="宋体" w:cs="宋体" w:hint="eastAsia"/>
          <w:color w:val="000000"/>
          <w:szCs w:val="21"/>
        </w:rPr>
        <w:t>⑨</w:t>
      </w:r>
      <w:r w:rsidRPr="00FC0914">
        <w:rPr>
          <w:rFonts w:ascii="宋体" w:hAnsi="宋体"/>
          <w:color w:val="000000"/>
          <w:szCs w:val="21"/>
        </w:rPr>
        <w:t>2023年度其他情形的调整配额量剩余待核减量；</w:t>
      </w:r>
    </w:p>
    <w:p w:rsidR="00C2168C" w:rsidRPr="00FC0914" w:rsidRDefault="00C2168C" w:rsidP="00C2168C">
      <w:pPr>
        <w:pStyle w:val="ListParagraph"/>
        <w:adjustRightInd w:val="0"/>
        <w:snapToGrid w:val="0"/>
        <w:spacing w:line="288" w:lineRule="auto"/>
        <w:ind w:firstLine="0"/>
        <w:rPr>
          <w:rFonts w:ascii="宋体" w:hAnsi="宋体" w:hint="eastAsia"/>
          <w:color w:val="000000"/>
          <w:szCs w:val="21"/>
        </w:rPr>
      </w:pPr>
      <w:r w:rsidRPr="00FC0914">
        <w:rPr>
          <w:rFonts w:ascii="宋体" w:hAnsi="宋体"/>
          <w:color w:val="000000"/>
          <w:szCs w:val="21"/>
        </w:rPr>
        <w:t>4.本表需逐页加盖省级生态环境主管部门公章。</w:t>
      </w:r>
    </w:p>
    <w:p w:rsidR="00C2168C" w:rsidRPr="00A1639C" w:rsidRDefault="00C2168C" w:rsidP="00C2168C">
      <w:pPr>
        <w:widowControl/>
        <w:adjustRightInd w:val="0"/>
        <w:snapToGrid w:val="0"/>
        <w:spacing w:afterLines="50" w:after="156"/>
        <w:jc w:val="center"/>
        <w:outlineLvl w:val="0"/>
        <w:rPr>
          <w:rFonts w:ascii="仿宋_GB2312" w:eastAsia="仿宋_GB2312" w:hAnsi="Times New Roman" w:hint="eastAsia"/>
          <w:b/>
          <w:bCs/>
          <w:kern w:val="0"/>
          <w:sz w:val="24"/>
          <w:lang w:bidi="ar"/>
        </w:rPr>
      </w:pPr>
      <w:bookmarkStart w:id="4" w:name="_GoBack"/>
      <w:bookmarkEnd w:id="4"/>
      <w:r w:rsidRPr="00A1639C">
        <w:rPr>
          <w:rFonts w:ascii="仿宋_GB2312" w:eastAsia="仿宋_GB2312" w:hAnsi="Times New Roman"/>
          <w:b/>
          <w:bCs/>
          <w:kern w:val="0"/>
          <w:sz w:val="24"/>
          <w:lang w:bidi="ar"/>
        </w:rPr>
        <w:lastRenderedPageBreak/>
        <w:t>表3-12：XX省（区、市）2024年度重点排放单位差异化配额分配情况汇总表</w:t>
      </w:r>
      <w:r w:rsidRPr="00531287">
        <w:rPr>
          <w:rFonts w:ascii="仿宋_GB2312" w:eastAsia="仿宋_GB2312" w:hAnsi="Times New Roman" w:hint="eastAsia"/>
          <w:b/>
          <w:bCs/>
          <w:kern w:val="0"/>
          <w:sz w:val="24"/>
          <w:lang w:bidi="ar"/>
        </w:rPr>
        <w:t>（单位：tCO</w:t>
      </w:r>
      <w:r w:rsidRPr="00531287">
        <w:rPr>
          <w:rFonts w:ascii="仿宋_GB2312" w:eastAsia="仿宋_GB2312" w:hAnsi="Times New Roman" w:hint="eastAsia"/>
          <w:b/>
          <w:bCs/>
          <w:kern w:val="0"/>
          <w:sz w:val="24"/>
          <w:vertAlign w:val="subscript"/>
          <w:lang w:bidi="ar"/>
        </w:rPr>
        <w:t>2</w:t>
      </w:r>
      <w:r w:rsidRPr="00531287">
        <w:rPr>
          <w:rFonts w:ascii="仿宋_GB2312" w:eastAsia="仿宋_GB2312" w:hAnsi="Times New Roman" w:hint="eastAsia"/>
          <w:b/>
          <w:bCs/>
          <w:kern w:val="0"/>
          <w:sz w:val="24"/>
          <w:lang w:bidi="ar"/>
        </w:rPr>
        <w:t>）</w:t>
      </w:r>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87"/>
        <w:gridCol w:w="1315"/>
        <w:gridCol w:w="1808"/>
        <w:gridCol w:w="1872"/>
        <w:gridCol w:w="1668"/>
        <w:gridCol w:w="1443"/>
        <w:gridCol w:w="1362"/>
        <w:gridCol w:w="1575"/>
        <w:gridCol w:w="1564"/>
        <w:gridCol w:w="720"/>
      </w:tblGrid>
      <w:tr w:rsidR="00C2168C" w:rsidRPr="00FC0914" w:rsidTr="00596107">
        <w:trPr>
          <w:trHeight w:val="791"/>
          <w:tblHeader/>
          <w:jc w:val="center"/>
        </w:trPr>
        <w:tc>
          <w:tcPr>
            <w:tcW w:w="245" w:type="pct"/>
            <w:vAlign w:val="center"/>
          </w:tcPr>
          <w:p w:rsidR="00C2168C" w:rsidRPr="00FC0914" w:rsidRDefault="00C2168C" w:rsidP="00596107">
            <w:pPr>
              <w:widowControl/>
              <w:jc w:val="center"/>
              <w:textAlignment w:val="center"/>
              <w:rPr>
                <w:rFonts w:ascii="黑体" w:eastAsia="黑体" w:hAnsi="黑体"/>
                <w:bCs/>
                <w:color w:val="000000"/>
                <w:kern w:val="0"/>
                <w:szCs w:val="21"/>
                <w:lang w:bidi="ar"/>
              </w:rPr>
            </w:pPr>
            <w:r w:rsidRPr="00FC0914">
              <w:rPr>
                <w:rFonts w:ascii="黑体" w:eastAsia="黑体" w:hAnsi="黑体"/>
                <w:bCs/>
                <w:color w:val="000000"/>
                <w:kern w:val="0"/>
                <w:szCs w:val="21"/>
                <w:lang w:bidi="ar"/>
              </w:rPr>
              <w:t>序号</w:t>
            </w:r>
          </w:p>
        </w:tc>
        <w:tc>
          <w:tcPr>
            <w:tcW w:w="469" w:type="pct"/>
            <w:vAlign w:val="center"/>
          </w:tcPr>
          <w:p w:rsidR="00C2168C" w:rsidRPr="00FC0914" w:rsidRDefault="00C2168C" w:rsidP="00596107">
            <w:pPr>
              <w:widowControl/>
              <w:jc w:val="center"/>
              <w:textAlignment w:val="center"/>
              <w:rPr>
                <w:rFonts w:ascii="黑体" w:eastAsia="黑体" w:hAnsi="黑体" w:hint="eastAsia"/>
                <w:bCs/>
                <w:color w:val="000000"/>
                <w:kern w:val="0"/>
                <w:szCs w:val="21"/>
                <w:lang w:bidi="ar"/>
              </w:rPr>
            </w:pPr>
            <w:r w:rsidRPr="00FC0914">
              <w:rPr>
                <w:rFonts w:ascii="黑体" w:eastAsia="黑体" w:hAnsi="黑体"/>
                <w:bCs/>
                <w:color w:val="000000"/>
                <w:kern w:val="0"/>
                <w:szCs w:val="21"/>
                <w:lang w:bidi="ar"/>
              </w:rPr>
              <w:t>重点排放</w:t>
            </w:r>
          </w:p>
          <w:p w:rsidR="00C2168C" w:rsidRPr="00FC0914" w:rsidRDefault="00C2168C" w:rsidP="00596107">
            <w:pPr>
              <w:widowControl/>
              <w:jc w:val="center"/>
              <w:textAlignment w:val="center"/>
              <w:rPr>
                <w:rFonts w:ascii="黑体" w:eastAsia="黑体" w:hAnsi="黑体"/>
                <w:bCs/>
                <w:color w:val="000000"/>
                <w:kern w:val="0"/>
                <w:szCs w:val="21"/>
                <w:lang w:bidi="ar"/>
              </w:rPr>
            </w:pPr>
            <w:r w:rsidRPr="00FC0914">
              <w:rPr>
                <w:rFonts w:ascii="黑体" w:eastAsia="黑体" w:hAnsi="黑体"/>
                <w:bCs/>
                <w:color w:val="000000"/>
                <w:kern w:val="0"/>
                <w:szCs w:val="21"/>
                <w:lang w:bidi="ar"/>
              </w:rPr>
              <w:t>单位名称</w:t>
            </w:r>
          </w:p>
        </w:tc>
        <w:tc>
          <w:tcPr>
            <w:tcW w:w="645" w:type="pct"/>
            <w:vAlign w:val="center"/>
          </w:tcPr>
          <w:p w:rsidR="00C2168C" w:rsidRPr="00FC0914" w:rsidRDefault="00C2168C" w:rsidP="00596107">
            <w:pPr>
              <w:widowControl/>
              <w:jc w:val="center"/>
              <w:textAlignment w:val="center"/>
              <w:rPr>
                <w:rFonts w:ascii="黑体" w:eastAsia="黑体" w:hAnsi="黑体"/>
                <w:bCs/>
                <w:color w:val="000000"/>
                <w:kern w:val="0"/>
                <w:szCs w:val="21"/>
                <w:lang w:bidi="ar"/>
              </w:rPr>
            </w:pPr>
            <w:r w:rsidRPr="00FC0914">
              <w:rPr>
                <w:rFonts w:ascii="黑体" w:eastAsia="黑体" w:hAnsi="黑体"/>
                <w:bCs/>
                <w:color w:val="000000"/>
                <w:kern w:val="0"/>
                <w:szCs w:val="21"/>
                <w:lang w:bidi="ar"/>
              </w:rPr>
              <w:t>统一社会信用代码</w:t>
            </w:r>
          </w:p>
        </w:tc>
        <w:tc>
          <w:tcPr>
            <w:tcW w:w="668" w:type="pct"/>
            <w:vAlign w:val="center"/>
          </w:tcPr>
          <w:p w:rsidR="00C2168C" w:rsidRPr="00FC0914" w:rsidRDefault="00C2168C" w:rsidP="00596107">
            <w:pPr>
              <w:widowControl/>
              <w:jc w:val="center"/>
              <w:textAlignment w:val="center"/>
              <w:rPr>
                <w:rFonts w:ascii="黑体" w:eastAsia="黑体" w:hAnsi="黑体"/>
                <w:bCs/>
                <w:color w:val="000000"/>
                <w:kern w:val="0"/>
                <w:szCs w:val="21"/>
                <w:lang w:bidi="ar"/>
              </w:rPr>
            </w:pPr>
            <w:r w:rsidRPr="00FC0914">
              <w:rPr>
                <w:rFonts w:ascii="黑体" w:eastAsia="黑体" w:hAnsi="黑体"/>
                <w:bCs/>
                <w:color w:val="000000"/>
                <w:kern w:val="0"/>
                <w:szCs w:val="21"/>
                <w:lang w:bidi="ar"/>
              </w:rPr>
              <w:t>履约风险情形分类</w:t>
            </w:r>
          </w:p>
        </w:tc>
        <w:tc>
          <w:tcPr>
            <w:tcW w:w="595" w:type="pct"/>
            <w:vAlign w:val="center"/>
          </w:tcPr>
          <w:p w:rsidR="00C2168C" w:rsidRPr="00FC0914" w:rsidRDefault="00C2168C" w:rsidP="00596107">
            <w:pPr>
              <w:widowControl/>
              <w:jc w:val="center"/>
              <w:textAlignment w:val="center"/>
              <w:rPr>
                <w:rFonts w:ascii="黑体" w:eastAsia="黑体" w:hAnsi="黑体"/>
                <w:bCs/>
                <w:color w:val="000000"/>
                <w:kern w:val="0"/>
                <w:szCs w:val="21"/>
                <w:lang w:bidi="ar"/>
              </w:rPr>
            </w:pPr>
            <w:r w:rsidRPr="00FC0914">
              <w:rPr>
                <w:rFonts w:ascii="黑体" w:eastAsia="黑体" w:hAnsi="黑体"/>
                <w:bCs/>
                <w:color w:val="000000"/>
                <w:kern w:val="0"/>
                <w:szCs w:val="21"/>
                <w:lang w:bidi="ar"/>
              </w:rPr>
              <w:t>处理方式</w:t>
            </w:r>
          </w:p>
        </w:tc>
        <w:tc>
          <w:tcPr>
            <w:tcW w:w="515" w:type="pct"/>
            <w:vAlign w:val="center"/>
          </w:tcPr>
          <w:p w:rsidR="00C2168C" w:rsidRPr="00FC0914" w:rsidRDefault="00C2168C" w:rsidP="00596107">
            <w:pPr>
              <w:widowControl/>
              <w:jc w:val="center"/>
              <w:textAlignment w:val="center"/>
              <w:rPr>
                <w:rFonts w:ascii="黑体" w:eastAsia="黑体" w:hAnsi="黑体"/>
                <w:bCs/>
                <w:color w:val="000000"/>
                <w:kern w:val="0"/>
                <w:szCs w:val="21"/>
                <w:lang w:bidi="ar"/>
              </w:rPr>
            </w:pPr>
            <w:r w:rsidRPr="00FC0914">
              <w:rPr>
                <w:rFonts w:ascii="黑体" w:eastAsia="黑体" w:hAnsi="黑体"/>
                <w:bCs/>
                <w:color w:val="000000"/>
                <w:kern w:val="0"/>
                <w:szCs w:val="21"/>
                <w:lang w:bidi="ar"/>
              </w:rPr>
              <w:t>强制履约年份</w:t>
            </w:r>
          </w:p>
        </w:tc>
        <w:tc>
          <w:tcPr>
            <w:tcW w:w="486" w:type="pct"/>
            <w:vAlign w:val="center"/>
          </w:tcPr>
          <w:p w:rsidR="00C2168C" w:rsidRPr="00FC0914" w:rsidRDefault="00C2168C" w:rsidP="00596107">
            <w:pPr>
              <w:widowControl/>
              <w:jc w:val="center"/>
              <w:textAlignment w:val="center"/>
              <w:rPr>
                <w:rFonts w:ascii="黑体" w:eastAsia="黑体" w:hAnsi="黑体"/>
                <w:bCs/>
                <w:color w:val="000000"/>
                <w:kern w:val="0"/>
                <w:szCs w:val="21"/>
                <w:lang w:bidi="ar"/>
              </w:rPr>
            </w:pPr>
            <w:r w:rsidRPr="00FC0914">
              <w:rPr>
                <w:rFonts w:ascii="黑体" w:eastAsia="黑体" w:hAnsi="黑体"/>
                <w:bCs/>
                <w:color w:val="000000"/>
                <w:kern w:val="0"/>
                <w:szCs w:val="21"/>
                <w:lang w:bidi="ar"/>
              </w:rPr>
              <w:t>强制履约总量</w:t>
            </w:r>
          </w:p>
        </w:tc>
        <w:tc>
          <w:tcPr>
            <w:tcW w:w="562" w:type="pct"/>
            <w:vAlign w:val="center"/>
          </w:tcPr>
          <w:p w:rsidR="00C2168C" w:rsidRDefault="00C2168C" w:rsidP="00596107">
            <w:pPr>
              <w:widowControl/>
              <w:jc w:val="center"/>
              <w:textAlignment w:val="center"/>
              <w:rPr>
                <w:rFonts w:ascii="黑体" w:eastAsia="黑体" w:hAnsi="黑体" w:hint="eastAsia"/>
                <w:bCs/>
                <w:color w:val="000000"/>
                <w:kern w:val="0"/>
                <w:szCs w:val="21"/>
                <w:lang w:bidi="ar"/>
              </w:rPr>
            </w:pPr>
            <w:r w:rsidRPr="00FC0914">
              <w:rPr>
                <w:rFonts w:ascii="黑体" w:eastAsia="黑体" w:hAnsi="黑体"/>
                <w:bCs/>
                <w:color w:val="000000"/>
                <w:kern w:val="0"/>
                <w:szCs w:val="21"/>
                <w:lang w:bidi="ar"/>
              </w:rPr>
              <w:t>使用</w:t>
            </w:r>
            <w:r w:rsidRPr="00FC0914">
              <w:rPr>
                <w:rFonts w:ascii="黑体" w:eastAsia="黑体" w:hAnsi="黑体"/>
                <w:color w:val="000000"/>
                <w:szCs w:val="21"/>
              </w:rPr>
              <w:t>2024</w:t>
            </w:r>
            <w:r w:rsidRPr="00FC0914">
              <w:rPr>
                <w:rFonts w:ascii="黑体" w:eastAsia="黑体" w:hAnsi="黑体"/>
                <w:bCs/>
                <w:color w:val="000000"/>
                <w:kern w:val="0"/>
                <w:szCs w:val="21"/>
                <w:lang w:bidi="ar"/>
              </w:rPr>
              <w:t>年度</w:t>
            </w:r>
          </w:p>
          <w:p w:rsidR="00C2168C" w:rsidRPr="00FC0914" w:rsidRDefault="00C2168C" w:rsidP="00596107">
            <w:pPr>
              <w:widowControl/>
              <w:jc w:val="center"/>
              <w:textAlignment w:val="center"/>
              <w:rPr>
                <w:rFonts w:ascii="黑体" w:eastAsia="黑体" w:hAnsi="黑体"/>
                <w:bCs/>
                <w:color w:val="000000"/>
                <w:kern w:val="0"/>
                <w:szCs w:val="21"/>
                <w:lang w:bidi="ar"/>
              </w:rPr>
            </w:pPr>
            <w:r w:rsidRPr="00FC0914">
              <w:rPr>
                <w:rFonts w:ascii="黑体" w:eastAsia="黑体" w:hAnsi="黑体"/>
                <w:bCs/>
                <w:color w:val="000000"/>
                <w:kern w:val="0"/>
                <w:szCs w:val="21"/>
                <w:lang w:bidi="ar"/>
              </w:rPr>
              <w:t>配额量</w:t>
            </w:r>
          </w:p>
        </w:tc>
        <w:tc>
          <w:tcPr>
            <w:tcW w:w="558" w:type="pct"/>
            <w:vAlign w:val="center"/>
          </w:tcPr>
          <w:p w:rsidR="00C2168C" w:rsidRDefault="00C2168C" w:rsidP="00596107">
            <w:pPr>
              <w:widowControl/>
              <w:jc w:val="center"/>
              <w:textAlignment w:val="center"/>
              <w:rPr>
                <w:rFonts w:ascii="黑体" w:eastAsia="黑体" w:hAnsi="黑体" w:hint="eastAsia"/>
                <w:bCs/>
                <w:color w:val="000000"/>
                <w:kern w:val="0"/>
                <w:szCs w:val="21"/>
                <w:lang w:bidi="ar"/>
              </w:rPr>
            </w:pPr>
            <w:r w:rsidRPr="00FC0914">
              <w:rPr>
                <w:rFonts w:ascii="黑体" w:eastAsia="黑体" w:hAnsi="黑体"/>
                <w:bCs/>
                <w:color w:val="000000"/>
                <w:kern w:val="0"/>
                <w:szCs w:val="21"/>
                <w:lang w:bidi="ar"/>
              </w:rPr>
              <w:t>剩余</w:t>
            </w:r>
            <w:r w:rsidRPr="00FC0914">
              <w:rPr>
                <w:rFonts w:ascii="黑体" w:eastAsia="黑体" w:hAnsi="黑体"/>
                <w:color w:val="000000"/>
                <w:szCs w:val="21"/>
              </w:rPr>
              <w:t>2024</w:t>
            </w:r>
            <w:r w:rsidRPr="00FC0914">
              <w:rPr>
                <w:rFonts w:ascii="黑体" w:eastAsia="黑体" w:hAnsi="黑体"/>
                <w:bCs/>
                <w:color w:val="000000"/>
                <w:kern w:val="0"/>
                <w:szCs w:val="21"/>
                <w:lang w:bidi="ar"/>
              </w:rPr>
              <w:t>年度</w:t>
            </w:r>
          </w:p>
          <w:p w:rsidR="00C2168C" w:rsidRPr="00FC0914" w:rsidRDefault="00C2168C" w:rsidP="00596107">
            <w:pPr>
              <w:widowControl/>
              <w:jc w:val="center"/>
              <w:textAlignment w:val="center"/>
              <w:rPr>
                <w:rFonts w:ascii="黑体" w:eastAsia="黑体" w:hAnsi="黑体"/>
                <w:bCs/>
                <w:color w:val="000000"/>
                <w:kern w:val="0"/>
                <w:szCs w:val="21"/>
                <w:lang w:bidi="ar"/>
              </w:rPr>
            </w:pPr>
            <w:r w:rsidRPr="00FC0914">
              <w:rPr>
                <w:rFonts w:ascii="黑体" w:eastAsia="黑体" w:hAnsi="黑体"/>
                <w:bCs/>
                <w:color w:val="000000"/>
                <w:kern w:val="0"/>
                <w:szCs w:val="21"/>
                <w:lang w:bidi="ar"/>
              </w:rPr>
              <w:t>配额量</w:t>
            </w:r>
          </w:p>
        </w:tc>
        <w:tc>
          <w:tcPr>
            <w:tcW w:w="258" w:type="pct"/>
            <w:vAlign w:val="center"/>
          </w:tcPr>
          <w:p w:rsidR="00C2168C" w:rsidRPr="00FC0914" w:rsidRDefault="00C2168C" w:rsidP="00596107">
            <w:pPr>
              <w:widowControl/>
              <w:jc w:val="center"/>
              <w:textAlignment w:val="center"/>
              <w:rPr>
                <w:rFonts w:ascii="黑体" w:eastAsia="黑体" w:hAnsi="黑体"/>
                <w:bCs/>
                <w:color w:val="000000"/>
                <w:kern w:val="0"/>
                <w:szCs w:val="21"/>
                <w:lang w:bidi="ar"/>
              </w:rPr>
            </w:pPr>
            <w:r w:rsidRPr="00FC0914">
              <w:rPr>
                <w:rFonts w:ascii="黑体" w:eastAsia="黑体" w:hAnsi="黑体"/>
                <w:bCs/>
                <w:color w:val="000000"/>
                <w:kern w:val="0"/>
                <w:szCs w:val="21"/>
                <w:lang w:bidi="ar"/>
              </w:rPr>
              <w:t>备注</w:t>
            </w:r>
          </w:p>
        </w:tc>
      </w:tr>
      <w:tr w:rsidR="00C2168C" w:rsidRPr="00FC0914" w:rsidTr="00596107">
        <w:trPr>
          <w:trHeight w:val="558"/>
          <w:jc w:val="center"/>
        </w:trPr>
        <w:tc>
          <w:tcPr>
            <w:tcW w:w="245" w:type="pct"/>
            <w:vAlign w:val="center"/>
          </w:tcPr>
          <w:p w:rsidR="00C2168C" w:rsidRPr="00FC0914" w:rsidRDefault="00C2168C" w:rsidP="00596107">
            <w:pPr>
              <w:spacing w:line="360" w:lineRule="auto"/>
              <w:jc w:val="center"/>
              <w:outlineLvl w:val="0"/>
              <w:rPr>
                <w:rFonts w:ascii="宋体" w:hAnsi="宋体"/>
                <w:color w:val="000000"/>
                <w:szCs w:val="21"/>
              </w:rPr>
            </w:pPr>
            <w:r w:rsidRPr="00FC0914">
              <w:rPr>
                <w:rFonts w:ascii="宋体" w:hAnsi="宋体"/>
                <w:color w:val="000000"/>
                <w:szCs w:val="21"/>
              </w:rPr>
              <w:t>1</w:t>
            </w:r>
          </w:p>
        </w:tc>
        <w:tc>
          <w:tcPr>
            <w:tcW w:w="469" w:type="pct"/>
            <w:vAlign w:val="center"/>
          </w:tcPr>
          <w:p w:rsidR="00C2168C" w:rsidRPr="00FC0914" w:rsidRDefault="00C2168C" w:rsidP="00596107">
            <w:pPr>
              <w:spacing w:line="360" w:lineRule="auto"/>
              <w:jc w:val="center"/>
              <w:outlineLvl w:val="0"/>
              <w:rPr>
                <w:rFonts w:ascii="宋体" w:hAnsi="宋体"/>
                <w:color w:val="000000"/>
                <w:szCs w:val="21"/>
              </w:rPr>
            </w:pPr>
            <w:r w:rsidRPr="00FC0914">
              <w:rPr>
                <w:rFonts w:ascii="宋体" w:hAnsi="宋体"/>
                <w:color w:val="000000"/>
                <w:szCs w:val="21"/>
              </w:rPr>
              <w:t>A企业</w:t>
            </w:r>
          </w:p>
        </w:tc>
        <w:tc>
          <w:tcPr>
            <w:tcW w:w="645" w:type="pct"/>
            <w:vAlign w:val="center"/>
          </w:tcPr>
          <w:p w:rsidR="00C2168C" w:rsidRPr="00FC0914" w:rsidRDefault="00C2168C" w:rsidP="00596107">
            <w:pPr>
              <w:spacing w:line="360" w:lineRule="auto"/>
              <w:jc w:val="center"/>
              <w:outlineLvl w:val="0"/>
              <w:rPr>
                <w:rFonts w:ascii="宋体" w:hAnsi="宋体"/>
                <w:color w:val="000000"/>
                <w:szCs w:val="21"/>
              </w:rPr>
            </w:pPr>
            <w:r w:rsidRPr="00FC0914">
              <w:rPr>
                <w:rFonts w:ascii="宋体" w:hAnsi="宋体"/>
                <w:color w:val="000000"/>
                <w:szCs w:val="21"/>
              </w:rPr>
              <w:t>XXXX</w:t>
            </w:r>
          </w:p>
        </w:tc>
        <w:tc>
          <w:tcPr>
            <w:tcW w:w="668" w:type="pct"/>
            <w:vAlign w:val="center"/>
          </w:tcPr>
          <w:p w:rsidR="00C2168C" w:rsidRPr="00FC0914" w:rsidRDefault="00C2168C" w:rsidP="00596107">
            <w:pPr>
              <w:spacing w:line="360" w:lineRule="auto"/>
              <w:jc w:val="center"/>
              <w:outlineLvl w:val="0"/>
              <w:rPr>
                <w:rFonts w:ascii="宋体" w:hAnsi="宋体"/>
                <w:color w:val="000000"/>
                <w:szCs w:val="21"/>
              </w:rPr>
            </w:pPr>
            <w:r w:rsidRPr="00FC0914">
              <w:rPr>
                <w:rFonts w:ascii="宋体" w:hAnsi="宋体"/>
                <w:color w:val="000000"/>
                <w:szCs w:val="21"/>
              </w:rPr>
              <w:t>XXXX</w:t>
            </w:r>
          </w:p>
        </w:tc>
        <w:tc>
          <w:tcPr>
            <w:tcW w:w="595" w:type="pct"/>
            <w:vAlign w:val="center"/>
          </w:tcPr>
          <w:p w:rsidR="00C2168C" w:rsidRPr="00FC0914" w:rsidRDefault="00C2168C" w:rsidP="00596107">
            <w:pPr>
              <w:spacing w:line="360" w:lineRule="auto"/>
              <w:jc w:val="center"/>
              <w:outlineLvl w:val="0"/>
              <w:rPr>
                <w:rFonts w:ascii="宋体" w:hAnsi="宋体"/>
                <w:color w:val="000000"/>
                <w:szCs w:val="21"/>
              </w:rPr>
            </w:pPr>
            <w:r w:rsidRPr="00FC0914">
              <w:rPr>
                <w:rFonts w:ascii="宋体" w:hAnsi="宋体"/>
                <w:color w:val="000000"/>
                <w:szCs w:val="21"/>
              </w:rPr>
              <w:t>强制履约</w:t>
            </w:r>
          </w:p>
        </w:tc>
        <w:tc>
          <w:tcPr>
            <w:tcW w:w="515" w:type="pct"/>
            <w:vAlign w:val="center"/>
          </w:tcPr>
          <w:p w:rsidR="00C2168C" w:rsidRPr="00FC0914" w:rsidRDefault="00C2168C" w:rsidP="00596107">
            <w:pPr>
              <w:spacing w:line="360" w:lineRule="auto"/>
              <w:jc w:val="center"/>
              <w:outlineLvl w:val="0"/>
              <w:rPr>
                <w:rFonts w:ascii="宋体" w:hAnsi="宋体"/>
                <w:color w:val="000000"/>
                <w:szCs w:val="21"/>
              </w:rPr>
            </w:pPr>
            <w:r w:rsidRPr="00FC0914">
              <w:rPr>
                <w:rFonts w:ascii="宋体" w:hAnsi="宋体"/>
                <w:color w:val="000000"/>
                <w:szCs w:val="21"/>
              </w:rPr>
              <w:t>2024年度</w:t>
            </w:r>
          </w:p>
        </w:tc>
        <w:tc>
          <w:tcPr>
            <w:tcW w:w="486" w:type="pct"/>
            <w:vAlign w:val="center"/>
          </w:tcPr>
          <w:p w:rsidR="00C2168C" w:rsidRPr="00FC0914" w:rsidRDefault="00C2168C" w:rsidP="00596107">
            <w:pPr>
              <w:spacing w:line="360" w:lineRule="auto"/>
              <w:jc w:val="center"/>
              <w:outlineLvl w:val="0"/>
              <w:rPr>
                <w:rFonts w:ascii="宋体" w:hAnsi="宋体"/>
                <w:color w:val="000000"/>
                <w:szCs w:val="21"/>
              </w:rPr>
            </w:pPr>
            <w:r w:rsidRPr="00FC0914">
              <w:rPr>
                <w:rFonts w:ascii="宋体" w:hAnsi="宋体"/>
                <w:color w:val="000000"/>
                <w:szCs w:val="21"/>
              </w:rPr>
              <w:t>1000000</w:t>
            </w:r>
          </w:p>
        </w:tc>
        <w:tc>
          <w:tcPr>
            <w:tcW w:w="562" w:type="pct"/>
            <w:vAlign w:val="center"/>
          </w:tcPr>
          <w:p w:rsidR="00C2168C" w:rsidRPr="00FC0914" w:rsidRDefault="00C2168C" w:rsidP="00596107">
            <w:pPr>
              <w:spacing w:line="360" w:lineRule="auto"/>
              <w:jc w:val="center"/>
              <w:outlineLvl w:val="0"/>
              <w:rPr>
                <w:rFonts w:ascii="宋体" w:hAnsi="宋体"/>
                <w:color w:val="000000"/>
                <w:szCs w:val="21"/>
              </w:rPr>
            </w:pPr>
            <w:r w:rsidRPr="00FC0914">
              <w:rPr>
                <w:rFonts w:ascii="宋体" w:hAnsi="宋体"/>
                <w:color w:val="000000"/>
                <w:szCs w:val="21"/>
              </w:rPr>
              <w:t>1000000</w:t>
            </w:r>
          </w:p>
        </w:tc>
        <w:tc>
          <w:tcPr>
            <w:tcW w:w="558" w:type="pct"/>
            <w:vAlign w:val="center"/>
          </w:tcPr>
          <w:p w:rsidR="00C2168C" w:rsidRPr="00FC0914" w:rsidRDefault="00C2168C" w:rsidP="00596107">
            <w:pPr>
              <w:spacing w:line="360" w:lineRule="auto"/>
              <w:jc w:val="center"/>
              <w:outlineLvl w:val="0"/>
              <w:rPr>
                <w:rFonts w:ascii="宋体" w:hAnsi="宋体"/>
                <w:color w:val="000000"/>
                <w:szCs w:val="21"/>
              </w:rPr>
            </w:pPr>
            <w:r w:rsidRPr="00FC0914">
              <w:rPr>
                <w:rFonts w:ascii="宋体" w:hAnsi="宋体"/>
                <w:color w:val="000000"/>
                <w:szCs w:val="21"/>
              </w:rPr>
              <w:t>200000</w:t>
            </w:r>
          </w:p>
        </w:tc>
        <w:tc>
          <w:tcPr>
            <w:tcW w:w="258" w:type="pct"/>
            <w:vAlign w:val="center"/>
          </w:tcPr>
          <w:p w:rsidR="00C2168C" w:rsidRPr="00FC0914" w:rsidRDefault="00C2168C" w:rsidP="00596107">
            <w:pPr>
              <w:spacing w:line="360" w:lineRule="auto"/>
              <w:outlineLvl w:val="0"/>
              <w:rPr>
                <w:rFonts w:ascii="宋体" w:hAnsi="宋体"/>
                <w:color w:val="000000"/>
                <w:szCs w:val="21"/>
              </w:rPr>
            </w:pPr>
          </w:p>
        </w:tc>
      </w:tr>
      <w:tr w:rsidR="00C2168C" w:rsidRPr="00FC0914" w:rsidTr="00596107">
        <w:trPr>
          <w:trHeight w:val="547"/>
          <w:jc w:val="center"/>
        </w:trPr>
        <w:tc>
          <w:tcPr>
            <w:tcW w:w="245" w:type="pct"/>
            <w:vAlign w:val="center"/>
          </w:tcPr>
          <w:p w:rsidR="00C2168C" w:rsidRPr="00FC0914" w:rsidRDefault="00C2168C" w:rsidP="00596107">
            <w:pPr>
              <w:spacing w:line="360" w:lineRule="auto"/>
              <w:jc w:val="center"/>
              <w:outlineLvl w:val="0"/>
              <w:rPr>
                <w:rFonts w:ascii="宋体" w:hAnsi="宋体"/>
                <w:color w:val="000000"/>
                <w:szCs w:val="21"/>
              </w:rPr>
            </w:pPr>
            <w:r w:rsidRPr="00FC0914">
              <w:rPr>
                <w:rFonts w:ascii="宋体" w:hAnsi="宋体"/>
                <w:color w:val="000000"/>
                <w:szCs w:val="21"/>
              </w:rPr>
              <w:t>2</w:t>
            </w:r>
          </w:p>
        </w:tc>
        <w:tc>
          <w:tcPr>
            <w:tcW w:w="469" w:type="pct"/>
            <w:vAlign w:val="center"/>
          </w:tcPr>
          <w:p w:rsidR="00C2168C" w:rsidRPr="00FC0914" w:rsidRDefault="00C2168C" w:rsidP="00596107">
            <w:pPr>
              <w:spacing w:line="360" w:lineRule="auto"/>
              <w:jc w:val="center"/>
              <w:outlineLvl w:val="0"/>
              <w:rPr>
                <w:rFonts w:ascii="宋体" w:hAnsi="宋体"/>
                <w:color w:val="000000"/>
                <w:szCs w:val="21"/>
              </w:rPr>
            </w:pPr>
            <w:r w:rsidRPr="00FC0914">
              <w:rPr>
                <w:rFonts w:ascii="宋体" w:hAnsi="宋体"/>
                <w:color w:val="000000"/>
                <w:szCs w:val="21"/>
              </w:rPr>
              <w:t>B企业</w:t>
            </w:r>
          </w:p>
        </w:tc>
        <w:tc>
          <w:tcPr>
            <w:tcW w:w="645" w:type="pct"/>
            <w:vAlign w:val="center"/>
          </w:tcPr>
          <w:p w:rsidR="00C2168C" w:rsidRPr="00FC0914" w:rsidRDefault="00C2168C" w:rsidP="00596107">
            <w:pPr>
              <w:spacing w:line="360" w:lineRule="auto"/>
              <w:jc w:val="center"/>
              <w:outlineLvl w:val="0"/>
              <w:rPr>
                <w:rFonts w:ascii="宋体" w:hAnsi="宋体"/>
                <w:color w:val="000000"/>
                <w:szCs w:val="21"/>
              </w:rPr>
            </w:pPr>
            <w:r w:rsidRPr="00FC0914">
              <w:rPr>
                <w:rFonts w:ascii="宋体" w:hAnsi="宋体"/>
                <w:color w:val="000000"/>
                <w:szCs w:val="21"/>
              </w:rPr>
              <w:t>XXXX</w:t>
            </w:r>
          </w:p>
        </w:tc>
        <w:tc>
          <w:tcPr>
            <w:tcW w:w="668" w:type="pct"/>
            <w:vAlign w:val="center"/>
          </w:tcPr>
          <w:p w:rsidR="00C2168C" w:rsidRPr="00FC0914" w:rsidRDefault="00C2168C" w:rsidP="00596107">
            <w:pPr>
              <w:spacing w:line="360" w:lineRule="auto"/>
              <w:jc w:val="center"/>
              <w:outlineLvl w:val="0"/>
              <w:rPr>
                <w:rFonts w:ascii="宋体" w:hAnsi="宋体"/>
                <w:color w:val="000000"/>
                <w:szCs w:val="21"/>
              </w:rPr>
            </w:pPr>
            <w:r w:rsidRPr="00FC0914">
              <w:rPr>
                <w:rFonts w:ascii="宋体" w:hAnsi="宋体"/>
                <w:color w:val="000000"/>
                <w:szCs w:val="21"/>
              </w:rPr>
              <w:t>XXXX</w:t>
            </w:r>
          </w:p>
        </w:tc>
        <w:tc>
          <w:tcPr>
            <w:tcW w:w="595" w:type="pct"/>
            <w:vAlign w:val="center"/>
          </w:tcPr>
          <w:p w:rsidR="00C2168C" w:rsidRPr="00FC0914" w:rsidRDefault="00C2168C" w:rsidP="00596107">
            <w:pPr>
              <w:spacing w:line="360" w:lineRule="auto"/>
              <w:jc w:val="center"/>
              <w:outlineLvl w:val="0"/>
              <w:rPr>
                <w:rFonts w:ascii="宋体" w:hAnsi="宋体"/>
                <w:color w:val="000000"/>
                <w:szCs w:val="21"/>
              </w:rPr>
            </w:pPr>
            <w:r w:rsidRPr="00FC0914">
              <w:rPr>
                <w:rFonts w:ascii="宋体" w:hAnsi="宋体"/>
                <w:color w:val="000000"/>
                <w:szCs w:val="21"/>
              </w:rPr>
              <w:t>强制履约</w:t>
            </w:r>
          </w:p>
        </w:tc>
        <w:tc>
          <w:tcPr>
            <w:tcW w:w="515" w:type="pct"/>
            <w:vAlign w:val="center"/>
          </w:tcPr>
          <w:p w:rsidR="00C2168C" w:rsidRPr="00FC0914" w:rsidRDefault="00C2168C" w:rsidP="00596107">
            <w:pPr>
              <w:spacing w:line="360" w:lineRule="auto"/>
              <w:jc w:val="center"/>
              <w:outlineLvl w:val="0"/>
              <w:rPr>
                <w:rFonts w:ascii="宋体" w:hAnsi="宋体"/>
                <w:color w:val="000000"/>
                <w:szCs w:val="21"/>
              </w:rPr>
            </w:pPr>
            <w:r w:rsidRPr="00FC0914">
              <w:rPr>
                <w:rFonts w:ascii="宋体" w:hAnsi="宋体"/>
                <w:color w:val="000000"/>
                <w:szCs w:val="21"/>
              </w:rPr>
              <w:t>2024年度</w:t>
            </w:r>
          </w:p>
        </w:tc>
        <w:tc>
          <w:tcPr>
            <w:tcW w:w="486" w:type="pct"/>
            <w:vAlign w:val="center"/>
          </w:tcPr>
          <w:p w:rsidR="00C2168C" w:rsidRPr="00FC0914" w:rsidRDefault="00C2168C" w:rsidP="00596107">
            <w:pPr>
              <w:spacing w:line="360" w:lineRule="auto"/>
              <w:jc w:val="center"/>
              <w:outlineLvl w:val="0"/>
              <w:rPr>
                <w:rFonts w:ascii="宋体" w:hAnsi="宋体"/>
                <w:color w:val="000000"/>
                <w:szCs w:val="21"/>
              </w:rPr>
            </w:pPr>
            <w:r w:rsidRPr="00FC0914">
              <w:rPr>
                <w:rFonts w:ascii="宋体" w:hAnsi="宋体"/>
                <w:color w:val="000000"/>
                <w:szCs w:val="21"/>
              </w:rPr>
              <w:t>800000</w:t>
            </w:r>
          </w:p>
        </w:tc>
        <w:tc>
          <w:tcPr>
            <w:tcW w:w="562" w:type="pct"/>
            <w:vAlign w:val="center"/>
          </w:tcPr>
          <w:p w:rsidR="00C2168C" w:rsidRPr="00FC0914" w:rsidRDefault="00C2168C" w:rsidP="00596107">
            <w:pPr>
              <w:spacing w:line="360" w:lineRule="auto"/>
              <w:jc w:val="center"/>
              <w:outlineLvl w:val="0"/>
              <w:rPr>
                <w:rFonts w:ascii="宋体" w:hAnsi="宋体"/>
                <w:color w:val="000000"/>
                <w:szCs w:val="21"/>
              </w:rPr>
            </w:pPr>
            <w:r w:rsidRPr="00FC0914">
              <w:rPr>
                <w:rFonts w:ascii="宋体" w:hAnsi="宋体"/>
                <w:color w:val="000000"/>
                <w:szCs w:val="21"/>
              </w:rPr>
              <w:t>800000</w:t>
            </w:r>
          </w:p>
        </w:tc>
        <w:tc>
          <w:tcPr>
            <w:tcW w:w="558" w:type="pct"/>
            <w:vAlign w:val="center"/>
          </w:tcPr>
          <w:p w:rsidR="00C2168C" w:rsidRPr="00FC0914" w:rsidRDefault="00C2168C" w:rsidP="00596107">
            <w:pPr>
              <w:spacing w:line="360" w:lineRule="auto"/>
              <w:jc w:val="center"/>
              <w:outlineLvl w:val="0"/>
              <w:rPr>
                <w:rFonts w:ascii="宋体" w:hAnsi="宋体"/>
                <w:color w:val="000000"/>
                <w:szCs w:val="21"/>
              </w:rPr>
            </w:pPr>
            <w:r w:rsidRPr="00FC0914">
              <w:rPr>
                <w:rFonts w:ascii="宋体" w:hAnsi="宋体"/>
                <w:color w:val="000000"/>
                <w:szCs w:val="21"/>
              </w:rPr>
              <w:t>0</w:t>
            </w:r>
          </w:p>
        </w:tc>
        <w:tc>
          <w:tcPr>
            <w:tcW w:w="258" w:type="pct"/>
            <w:vAlign w:val="center"/>
          </w:tcPr>
          <w:p w:rsidR="00C2168C" w:rsidRPr="00FC0914" w:rsidRDefault="00C2168C" w:rsidP="00596107">
            <w:pPr>
              <w:spacing w:line="360" w:lineRule="auto"/>
              <w:outlineLvl w:val="0"/>
              <w:rPr>
                <w:rFonts w:ascii="宋体" w:hAnsi="宋体"/>
                <w:color w:val="000000"/>
                <w:szCs w:val="21"/>
              </w:rPr>
            </w:pPr>
          </w:p>
        </w:tc>
      </w:tr>
      <w:tr w:rsidR="00C2168C" w:rsidRPr="00FC0914" w:rsidTr="00596107">
        <w:trPr>
          <w:trHeight w:val="278"/>
          <w:jc w:val="center"/>
        </w:trPr>
        <w:tc>
          <w:tcPr>
            <w:tcW w:w="245" w:type="pct"/>
            <w:vAlign w:val="center"/>
          </w:tcPr>
          <w:p w:rsidR="00C2168C" w:rsidRPr="00FC0914" w:rsidRDefault="00C2168C" w:rsidP="00596107">
            <w:pPr>
              <w:spacing w:line="360" w:lineRule="auto"/>
              <w:jc w:val="center"/>
              <w:outlineLvl w:val="0"/>
              <w:rPr>
                <w:rFonts w:ascii="宋体" w:hAnsi="宋体"/>
                <w:color w:val="000000"/>
                <w:kern w:val="0"/>
                <w:szCs w:val="21"/>
                <w:lang w:bidi="ar"/>
              </w:rPr>
            </w:pPr>
            <w:r w:rsidRPr="00FC0914">
              <w:rPr>
                <w:rFonts w:ascii="宋体" w:hAnsi="宋体"/>
                <w:bCs/>
                <w:color w:val="000000"/>
                <w:szCs w:val="21"/>
              </w:rPr>
              <w:t>…</w:t>
            </w:r>
          </w:p>
        </w:tc>
        <w:tc>
          <w:tcPr>
            <w:tcW w:w="469" w:type="pct"/>
            <w:vAlign w:val="center"/>
          </w:tcPr>
          <w:p w:rsidR="00C2168C" w:rsidRPr="00FC0914" w:rsidRDefault="00C2168C" w:rsidP="00596107">
            <w:pPr>
              <w:spacing w:line="360" w:lineRule="auto"/>
              <w:outlineLvl w:val="0"/>
              <w:rPr>
                <w:rFonts w:ascii="宋体" w:hAnsi="宋体"/>
                <w:color w:val="000000"/>
                <w:szCs w:val="21"/>
              </w:rPr>
            </w:pPr>
          </w:p>
        </w:tc>
        <w:tc>
          <w:tcPr>
            <w:tcW w:w="645" w:type="pct"/>
            <w:vAlign w:val="center"/>
          </w:tcPr>
          <w:p w:rsidR="00C2168C" w:rsidRPr="00FC0914" w:rsidRDefault="00C2168C" w:rsidP="00596107">
            <w:pPr>
              <w:spacing w:line="360" w:lineRule="auto"/>
              <w:outlineLvl w:val="0"/>
              <w:rPr>
                <w:rFonts w:ascii="宋体" w:hAnsi="宋体"/>
                <w:color w:val="000000"/>
                <w:szCs w:val="21"/>
              </w:rPr>
            </w:pPr>
          </w:p>
        </w:tc>
        <w:tc>
          <w:tcPr>
            <w:tcW w:w="668" w:type="pct"/>
            <w:vAlign w:val="center"/>
          </w:tcPr>
          <w:p w:rsidR="00C2168C" w:rsidRPr="00FC0914" w:rsidRDefault="00C2168C" w:rsidP="00596107">
            <w:pPr>
              <w:spacing w:line="360" w:lineRule="auto"/>
              <w:outlineLvl w:val="0"/>
              <w:rPr>
                <w:rFonts w:ascii="宋体" w:hAnsi="宋体"/>
                <w:color w:val="000000"/>
                <w:szCs w:val="21"/>
              </w:rPr>
            </w:pPr>
          </w:p>
        </w:tc>
        <w:tc>
          <w:tcPr>
            <w:tcW w:w="595" w:type="pct"/>
            <w:vAlign w:val="center"/>
          </w:tcPr>
          <w:p w:rsidR="00C2168C" w:rsidRPr="00FC0914" w:rsidRDefault="00C2168C" w:rsidP="00596107">
            <w:pPr>
              <w:spacing w:line="360" w:lineRule="auto"/>
              <w:outlineLvl w:val="0"/>
              <w:rPr>
                <w:rFonts w:ascii="宋体" w:hAnsi="宋体"/>
                <w:color w:val="000000"/>
                <w:szCs w:val="21"/>
              </w:rPr>
            </w:pPr>
          </w:p>
        </w:tc>
        <w:tc>
          <w:tcPr>
            <w:tcW w:w="515" w:type="pct"/>
            <w:vAlign w:val="center"/>
          </w:tcPr>
          <w:p w:rsidR="00C2168C" w:rsidRPr="00FC0914" w:rsidRDefault="00C2168C" w:rsidP="00596107">
            <w:pPr>
              <w:spacing w:line="360" w:lineRule="auto"/>
              <w:jc w:val="center"/>
              <w:outlineLvl w:val="0"/>
              <w:rPr>
                <w:rFonts w:ascii="宋体" w:hAnsi="宋体"/>
                <w:color w:val="000000"/>
                <w:szCs w:val="21"/>
              </w:rPr>
            </w:pPr>
          </w:p>
        </w:tc>
        <w:tc>
          <w:tcPr>
            <w:tcW w:w="486" w:type="pct"/>
            <w:vAlign w:val="center"/>
          </w:tcPr>
          <w:p w:rsidR="00C2168C" w:rsidRPr="00FC0914" w:rsidRDefault="00C2168C" w:rsidP="00596107">
            <w:pPr>
              <w:spacing w:line="360" w:lineRule="auto"/>
              <w:jc w:val="center"/>
              <w:outlineLvl w:val="0"/>
              <w:rPr>
                <w:rFonts w:ascii="宋体" w:hAnsi="宋体"/>
                <w:color w:val="000000"/>
                <w:szCs w:val="21"/>
              </w:rPr>
            </w:pPr>
          </w:p>
        </w:tc>
        <w:tc>
          <w:tcPr>
            <w:tcW w:w="562" w:type="pct"/>
            <w:vAlign w:val="center"/>
          </w:tcPr>
          <w:p w:rsidR="00C2168C" w:rsidRPr="00FC0914" w:rsidRDefault="00C2168C" w:rsidP="00596107">
            <w:pPr>
              <w:spacing w:line="360" w:lineRule="auto"/>
              <w:outlineLvl w:val="0"/>
              <w:rPr>
                <w:rFonts w:ascii="宋体" w:hAnsi="宋体"/>
                <w:color w:val="000000"/>
                <w:szCs w:val="21"/>
              </w:rPr>
            </w:pPr>
          </w:p>
        </w:tc>
        <w:tc>
          <w:tcPr>
            <w:tcW w:w="558" w:type="pct"/>
            <w:vAlign w:val="center"/>
          </w:tcPr>
          <w:p w:rsidR="00C2168C" w:rsidRPr="00FC0914" w:rsidRDefault="00C2168C" w:rsidP="00596107">
            <w:pPr>
              <w:spacing w:line="360" w:lineRule="auto"/>
              <w:outlineLvl w:val="0"/>
              <w:rPr>
                <w:rFonts w:ascii="宋体" w:hAnsi="宋体"/>
                <w:color w:val="000000"/>
                <w:szCs w:val="21"/>
              </w:rPr>
            </w:pPr>
          </w:p>
        </w:tc>
        <w:tc>
          <w:tcPr>
            <w:tcW w:w="258" w:type="pct"/>
            <w:vAlign w:val="center"/>
          </w:tcPr>
          <w:p w:rsidR="00C2168C" w:rsidRPr="00FC0914" w:rsidRDefault="00C2168C" w:rsidP="00596107">
            <w:pPr>
              <w:spacing w:line="360" w:lineRule="auto"/>
              <w:outlineLvl w:val="0"/>
              <w:rPr>
                <w:rFonts w:ascii="宋体" w:hAnsi="宋体"/>
                <w:color w:val="000000"/>
                <w:szCs w:val="21"/>
              </w:rPr>
            </w:pPr>
          </w:p>
        </w:tc>
      </w:tr>
      <w:tr w:rsidR="00C2168C" w:rsidRPr="00FC0914" w:rsidTr="00596107">
        <w:trPr>
          <w:trHeight w:val="90"/>
          <w:jc w:val="center"/>
        </w:trPr>
        <w:tc>
          <w:tcPr>
            <w:tcW w:w="1359" w:type="pct"/>
            <w:gridSpan w:val="3"/>
            <w:vAlign w:val="center"/>
          </w:tcPr>
          <w:p w:rsidR="00C2168C" w:rsidRPr="00FC0914" w:rsidRDefault="00C2168C" w:rsidP="00596107">
            <w:pPr>
              <w:spacing w:line="360" w:lineRule="auto"/>
              <w:jc w:val="center"/>
              <w:outlineLvl w:val="0"/>
              <w:rPr>
                <w:rFonts w:ascii="宋体" w:hAnsi="宋体"/>
                <w:color w:val="000000"/>
                <w:szCs w:val="21"/>
              </w:rPr>
            </w:pPr>
            <w:r w:rsidRPr="00FC0914">
              <w:rPr>
                <w:rFonts w:ascii="宋体" w:hAnsi="宋体"/>
                <w:b/>
                <w:bCs/>
                <w:kern w:val="0"/>
                <w:szCs w:val="21"/>
                <w:lang w:bidi="ar"/>
              </w:rPr>
              <w:t>全省（区、市）合计</w:t>
            </w:r>
          </w:p>
        </w:tc>
        <w:tc>
          <w:tcPr>
            <w:tcW w:w="668" w:type="pct"/>
            <w:vAlign w:val="center"/>
          </w:tcPr>
          <w:p w:rsidR="00C2168C" w:rsidRPr="00FC0914" w:rsidRDefault="00C2168C" w:rsidP="00596107">
            <w:pPr>
              <w:spacing w:line="360" w:lineRule="auto"/>
              <w:outlineLvl w:val="0"/>
              <w:rPr>
                <w:rFonts w:ascii="宋体" w:hAnsi="宋体"/>
                <w:b/>
                <w:bCs/>
                <w:kern w:val="0"/>
                <w:szCs w:val="21"/>
                <w:lang w:bidi="ar"/>
              </w:rPr>
            </w:pPr>
          </w:p>
        </w:tc>
        <w:tc>
          <w:tcPr>
            <w:tcW w:w="595" w:type="pct"/>
            <w:vAlign w:val="center"/>
          </w:tcPr>
          <w:p w:rsidR="00C2168C" w:rsidRPr="00FC0914" w:rsidRDefault="00C2168C" w:rsidP="00596107">
            <w:pPr>
              <w:spacing w:line="360" w:lineRule="auto"/>
              <w:outlineLvl w:val="0"/>
              <w:rPr>
                <w:rFonts w:ascii="宋体" w:hAnsi="宋体"/>
                <w:b/>
                <w:bCs/>
                <w:kern w:val="0"/>
                <w:szCs w:val="21"/>
                <w:lang w:bidi="ar"/>
              </w:rPr>
            </w:pPr>
          </w:p>
        </w:tc>
        <w:tc>
          <w:tcPr>
            <w:tcW w:w="515" w:type="pct"/>
            <w:vAlign w:val="center"/>
          </w:tcPr>
          <w:p w:rsidR="00C2168C" w:rsidRPr="00FC0914" w:rsidRDefault="00C2168C" w:rsidP="00596107">
            <w:pPr>
              <w:spacing w:line="360" w:lineRule="auto"/>
              <w:outlineLvl w:val="0"/>
              <w:rPr>
                <w:rFonts w:ascii="宋体" w:hAnsi="宋体"/>
                <w:b/>
                <w:bCs/>
                <w:kern w:val="0"/>
                <w:szCs w:val="21"/>
                <w:lang w:bidi="ar"/>
              </w:rPr>
            </w:pPr>
          </w:p>
        </w:tc>
        <w:tc>
          <w:tcPr>
            <w:tcW w:w="486" w:type="pct"/>
            <w:vAlign w:val="center"/>
          </w:tcPr>
          <w:p w:rsidR="00C2168C" w:rsidRPr="00FC0914" w:rsidRDefault="00C2168C" w:rsidP="00596107">
            <w:pPr>
              <w:spacing w:line="360" w:lineRule="auto"/>
              <w:outlineLvl w:val="0"/>
              <w:rPr>
                <w:rFonts w:ascii="宋体" w:hAnsi="宋体"/>
                <w:color w:val="000000"/>
                <w:szCs w:val="21"/>
              </w:rPr>
            </w:pPr>
          </w:p>
        </w:tc>
        <w:tc>
          <w:tcPr>
            <w:tcW w:w="562" w:type="pct"/>
            <w:vAlign w:val="center"/>
          </w:tcPr>
          <w:p w:rsidR="00C2168C" w:rsidRPr="00FC0914" w:rsidRDefault="00C2168C" w:rsidP="00596107">
            <w:pPr>
              <w:spacing w:line="360" w:lineRule="auto"/>
              <w:outlineLvl w:val="0"/>
              <w:rPr>
                <w:rFonts w:ascii="宋体" w:hAnsi="宋体"/>
                <w:color w:val="000000"/>
                <w:szCs w:val="21"/>
              </w:rPr>
            </w:pPr>
          </w:p>
        </w:tc>
        <w:tc>
          <w:tcPr>
            <w:tcW w:w="558" w:type="pct"/>
            <w:vAlign w:val="center"/>
          </w:tcPr>
          <w:p w:rsidR="00C2168C" w:rsidRPr="00FC0914" w:rsidRDefault="00C2168C" w:rsidP="00596107">
            <w:pPr>
              <w:spacing w:line="360" w:lineRule="auto"/>
              <w:outlineLvl w:val="0"/>
              <w:rPr>
                <w:rFonts w:ascii="宋体" w:hAnsi="宋体"/>
                <w:color w:val="000000"/>
                <w:szCs w:val="21"/>
              </w:rPr>
            </w:pPr>
          </w:p>
        </w:tc>
        <w:tc>
          <w:tcPr>
            <w:tcW w:w="258" w:type="pct"/>
            <w:vAlign w:val="center"/>
          </w:tcPr>
          <w:p w:rsidR="00C2168C" w:rsidRPr="00FC0914" w:rsidRDefault="00C2168C" w:rsidP="00596107">
            <w:pPr>
              <w:spacing w:line="360" w:lineRule="auto"/>
              <w:outlineLvl w:val="0"/>
              <w:rPr>
                <w:rFonts w:ascii="宋体" w:hAnsi="宋体"/>
                <w:color w:val="000000"/>
                <w:szCs w:val="21"/>
              </w:rPr>
            </w:pPr>
          </w:p>
        </w:tc>
      </w:tr>
    </w:tbl>
    <w:p w:rsidR="00C2168C" w:rsidRPr="00FC0914" w:rsidRDefault="00C2168C" w:rsidP="00C2168C">
      <w:pPr>
        <w:pStyle w:val="ListParagraph"/>
        <w:adjustRightInd w:val="0"/>
        <w:snapToGrid w:val="0"/>
        <w:spacing w:beforeLines="80" w:before="249" w:line="288" w:lineRule="auto"/>
        <w:ind w:firstLine="0"/>
        <w:rPr>
          <w:rFonts w:ascii="宋体" w:hAnsi="宋体"/>
          <w:b/>
          <w:bCs/>
          <w:color w:val="000000"/>
          <w:szCs w:val="21"/>
        </w:rPr>
      </w:pPr>
      <w:r w:rsidRPr="00FC0914">
        <w:rPr>
          <w:rFonts w:ascii="宋体" w:hAnsi="宋体"/>
          <w:b/>
          <w:bCs/>
          <w:color w:val="000000"/>
          <w:szCs w:val="21"/>
        </w:rPr>
        <w:t>注：</w:t>
      </w:r>
    </w:p>
    <w:p w:rsidR="00C2168C" w:rsidRPr="00FC0914" w:rsidRDefault="00C2168C" w:rsidP="00C2168C">
      <w:pPr>
        <w:pStyle w:val="ListParagraph"/>
        <w:adjustRightInd w:val="0"/>
        <w:snapToGrid w:val="0"/>
        <w:spacing w:line="288" w:lineRule="auto"/>
        <w:ind w:firstLine="0"/>
        <w:rPr>
          <w:rFonts w:ascii="宋体" w:hAnsi="宋体"/>
          <w:color w:val="000000"/>
          <w:szCs w:val="21"/>
        </w:rPr>
      </w:pPr>
      <w:r w:rsidRPr="00FC0914">
        <w:rPr>
          <w:rFonts w:ascii="宋体" w:hAnsi="宋体"/>
          <w:color w:val="000000"/>
          <w:szCs w:val="21"/>
        </w:rPr>
        <w:t>1.完成履约后的剩余配额量发放至重点排放单位账户，未足额完成履约的重点排放单位应补足差额部分的配额完成履约；</w:t>
      </w:r>
    </w:p>
    <w:p w:rsidR="00C2168C" w:rsidRPr="00FC0914" w:rsidRDefault="00C2168C" w:rsidP="00C2168C">
      <w:pPr>
        <w:pStyle w:val="ListParagraph"/>
        <w:adjustRightInd w:val="0"/>
        <w:snapToGrid w:val="0"/>
        <w:spacing w:line="288" w:lineRule="auto"/>
        <w:ind w:firstLine="0"/>
        <w:rPr>
          <w:rFonts w:ascii="宋体" w:hAnsi="宋体"/>
          <w:color w:val="000000"/>
          <w:kern w:val="0"/>
          <w:szCs w:val="21"/>
          <w:lang w:bidi="ar"/>
        </w:rPr>
      </w:pPr>
      <w:r w:rsidRPr="00FC0914">
        <w:rPr>
          <w:rFonts w:ascii="宋体" w:hAnsi="宋体"/>
          <w:color w:val="000000"/>
          <w:szCs w:val="21"/>
        </w:rPr>
        <w:t>2.</w:t>
      </w:r>
      <w:r w:rsidRPr="00FC0914">
        <w:rPr>
          <w:rFonts w:ascii="宋体" w:hAnsi="宋体"/>
          <w:color w:val="000000"/>
          <w:kern w:val="0"/>
          <w:szCs w:val="21"/>
          <w:lang w:bidi="ar"/>
        </w:rPr>
        <w:t>履约风险情形分类包括“涉法”“涉诉”“涉债”“涉司法冻结”“未足额清缴上一履约周期配额的重点排放单位”</w:t>
      </w:r>
      <w:r w:rsidRPr="00FC0914">
        <w:rPr>
          <w:rFonts w:ascii="宋体" w:hAnsi="宋体"/>
          <w:color w:val="000000"/>
          <w:szCs w:val="21"/>
        </w:rPr>
        <w:t>，</w:t>
      </w:r>
      <w:r w:rsidRPr="00FC0914">
        <w:rPr>
          <w:rFonts w:ascii="宋体" w:hAnsi="宋体"/>
          <w:color w:val="000000"/>
          <w:kern w:val="0"/>
          <w:szCs w:val="21"/>
          <w:lang w:bidi="ar"/>
        </w:rPr>
        <w:t>可填写多项；</w:t>
      </w:r>
    </w:p>
    <w:p w:rsidR="00C2168C" w:rsidRPr="00FC0914" w:rsidRDefault="00C2168C" w:rsidP="00C2168C">
      <w:pPr>
        <w:pStyle w:val="ListParagraph"/>
        <w:adjustRightInd w:val="0"/>
        <w:snapToGrid w:val="0"/>
        <w:spacing w:line="288" w:lineRule="auto"/>
        <w:ind w:firstLine="0"/>
        <w:rPr>
          <w:rFonts w:ascii="宋体" w:hAnsi="宋体"/>
          <w:color w:val="000000"/>
          <w:szCs w:val="21"/>
        </w:rPr>
      </w:pPr>
      <w:r w:rsidRPr="00FC0914">
        <w:rPr>
          <w:rFonts w:ascii="宋体" w:hAnsi="宋体"/>
          <w:color w:val="000000"/>
          <w:szCs w:val="21"/>
        </w:rPr>
        <w:t>3.上表举例情况说明：A企业（假定其实发配额量&gt;应清缴配额量）2024年度重点排放单位实发配额量合计为120万吨、核定应清缴量为100万吨，该企业差异</w:t>
      </w:r>
      <w:proofErr w:type="gramStart"/>
      <w:r w:rsidRPr="00FC0914">
        <w:rPr>
          <w:rFonts w:ascii="宋体" w:hAnsi="宋体"/>
          <w:color w:val="000000"/>
          <w:szCs w:val="21"/>
        </w:rPr>
        <w:t>化分配</w:t>
      </w:r>
      <w:proofErr w:type="gramEnd"/>
      <w:r w:rsidRPr="00FC0914">
        <w:rPr>
          <w:rFonts w:ascii="宋体" w:hAnsi="宋体"/>
          <w:color w:val="000000"/>
          <w:szCs w:val="21"/>
        </w:rPr>
        <w:t>后剩余2024年度20万吨配额发至企业账户；B企业（假定其实发配额量&lt;应清缴配额量）2024年度重点排放单位实发配额量合计为80万吨、核定应清缴量为100万吨，该企业2024年度差异</w:t>
      </w:r>
      <w:proofErr w:type="gramStart"/>
      <w:r w:rsidRPr="00FC0914">
        <w:rPr>
          <w:rFonts w:ascii="宋体" w:hAnsi="宋体"/>
          <w:color w:val="000000"/>
          <w:szCs w:val="21"/>
        </w:rPr>
        <w:t>化分配</w:t>
      </w:r>
      <w:proofErr w:type="gramEnd"/>
      <w:r w:rsidRPr="00FC0914">
        <w:rPr>
          <w:rFonts w:ascii="宋体" w:hAnsi="宋体"/>
          <w:color w:val="000000"/>
          <w:szCs w:val="21"/>
        </w:rPr>
        <w:t>后仍有20万吨配额缺口，应补缴20万吨配额完成履约；</w:t>
      </w:r>
    </w:p>
    <w:p w:rsidR="00C2168C" w:rsidRPr="00FC0914" w:rsidRDefault="00C2168C" w:rsidP="00C2168C">
      <w:pPr>
        <w:adjustRightInd w:val="0"/>
        <w:snapToGrid w:val="0"/>
        <w:spacing w:line="288" w:lineRule="auto"/>
        <w:rPr>
          <w:rFonts w:ascii="宋体" w:hAnsi="宋体"/>
          <w:color w:val="000000"/>
          <w:szCs w:val="21"/>
        </w:rPr>
      </w:pPr>
      <w:r w:rsidRPr="00FC0914">
        <w:rPr>
          <w:rFonts w:ascii="宋体" w:hAnsi="宋体"/>
          <w:color w:val="000000"/>
          <w:szCs w:val="21"/>
        </w:rPr>
        <w:t>4.若核</w:t>
      </w:r>
      <w:bookmarkStart w:id="5" w:name="OLE_LINK46"/>
      <w:r w:rsidRPr="00FC0914">
        <w:rPr>
          <w:rFonts w:ascii="宋体" w:hAnsi="宋体"/>
          <w:color w:val="000000"/>
          <w:szCs w:val="21"/>
        </w:rPr>
        <w:t>定配额发放后有企业需要差异化分配，且配额暂未发放至企业登记账户，省级生态环境主管部门可</w:t>
      </w:r>
      <w:proofErr w:type="gramStart"/>
      <w:r w:rsidRPr="00FC0914">
        <w:rPr>
          <w:rFonts w:ascii="宋体" w:hAnsi="宋体"/>
          <w:color w:val="000000"/>
          <w:szCs w:val="21"/>
        </w:rPr>
        <w:t>向注登机构</w:t>
      </w:r>
      <w:proofErr w:type="gramEnd"/>
      <w:r w:rsidRPr="00FC0914">
        <w:rPr>
          <w:rFonts w:ascii="宋体" w:hAnsi="宋体"/>
          <w:color w:val="000000"/>
          <w:szCs w:val="21"/>
        </w:rPr>
        <w:t>报送正式文件说明补充开展差异化发放的具体情况，同时报生态环境部。</w:t>
      </w:r>
      <w:proofErr w:type="gramStart"/>
      <w:r w:rsidRPr="00FC0914">
        <w:rPr>
          <w:rFonts w:ascii="宋体" w:hAnsi="宋体"/>
          <w:color w:val="000000"/>
          <w:szCs w:val="21"/>
        </w:rPr>
        <w:t>由注登</w:t>
      </w:r>
      <w:proofErr w:type="gramEnd"/>
      <w:r w:rsidRPr="00FC0914">
        <w:rPr>
          <w:rFonts w:ascii="宋体" w:hAnsi="宋体"/>
          <w:color w:val="000000"/>
          <w:szCs w:val="21"/>
        </w:rPr>
        <w:t>机构配合省级生态环境主管部门完成差异</w:t>
      </w:r>
      <w:proofErr w:type="gramStart"/>
      <w:r w:rsidRPr="00FC0914">
        <w:rPr>
          <w:rFonts w:ascii="宋体" w:hAnsi="宋体"/>
          <w:color w:val="000000"/>
          <w:szCs w:val="21"/>
        </w:rPr>
        <w:t>化分配</w:t>
      </w:r>
      <w:proofErr w:type="gramEnd"/>
      <w:r w:rsidRPr="00FC0914">
        <w:rPr>
          <w:rFonts w:ascii="宋体" w:hAnsi="宋体"/>
          <w:color w:val="000000"/>
          <w:szCs w:val="21"/>
        </w:rPr>
        <w:t>相</w:t>
      </w:r>
      <w:bookmarkEnd w:id="5"/>
      <w:r w:rsidRPr="00FC0914">
        <w:rPr>
          <w:rFonts w:ascii="宋体" w:hAnsi="宋体"/>
          <w:color w:val="000000"/>
          <w:szCs w:val="21"/>
        </w:rPr>
        <w:t>关操作；</w:t>
      </w:r>
    </w:p>
    <w:p w:rsidR="00C2168C" w:rsidRPr="00FC0914" w:rsidRDefault="00C2168C" w:rsidP="00C2168C">
      <w:pPr>
        <w:pStyle w:val="ListParagraph"/>
        <w:adjustRightInd w:val="0"/>
        <w:snapToGrid w:val="0"/>
        <w:spacing w:line="288" w:lineRule="auto"/>
        <w:ind w:firstLine="0"/>
        <w:rPr>
          <w:rFonts w:ascii="宋体" w:hAnsi="宋体"/>
          <w:color w:val="000000"/>
          <w:szCs w:val="21"/>
        </w:rPr>
      </w:pPr>
      <w:r w:rsidRPr="00FC0914">
        <w:rPr>
          <w:rFonts w:ascii="宋体" w:hAnsi="宋体"/>
          <w:color w:val="000000"/>
          <w:szCs w:val="21"/>
        </w:rPr>
        <w:t>5.本表需逐页加盖省级生态环境主管部门公章。</w:t>
      </w:r>
    </w:p>
    <w:p w:rsidR="007B687F" w:rsidRPr="00C2168C" w:rsidRDefault="007B687F"/>
    <w:sectPr w:rsidR="007B687F" w:rsidRPr="00C2168C" w:rsidSect="00C2168C">
      <w:pgSz w:w="16838" w:h="11906" w:orient="landscape"/>
      <w:pgMar w:top="1800" w:right="1440" w:bottom="180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等线">
    <w:altName w:val="Arial Unicode MS"/>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Arial Unicode MS"/>
    <w:charset w:val="86"/>
    <w:family w:val="script"/>
    <w:pitch w:val="default"/>
    <w:sig w:usb0="00000000" w:usb1="080E0000" w:usb2="00000000" w:usb3="00000000" w:csb0="00040000" w:csb1="00000000"/>
  </w:font>
  <w:font w:name="仿宋_GB2312">
    <w:altName w:val="仿宋"/>
    <w:charset w:val="86"/>
    <w:family w:val="modern"/>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168C"/>
    <w:rsid w:val="007B687F"/>
    <w:rsid w:val="00C216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header" w:uiPriority="0" w:qFormat="1"/>
    <w:lsdException w:name="footer" w:uiPriority="0" w:qFormat="1"/>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qFormat="1"/>
    <w:lsdException w:name="Subtitle" w:semiHidden="0" w:uiPriority="11" w:unhideWhenUsed="0" w:qFormat="1"/>
    <w:lsdException w:name="Body Text First Indent 2" w:qFormat="1"/>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168C"/>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paragraph" w:styleId="a3">
    <w:name w:val="annotation text"/>
    <w:basedOn w:val="a"/>
    <w:link w:val="Char"/>
    <w:qFormat/>
    <w:rsid w:val="00C2168C"/>
    <w:pPr>
      <w:jc w:val="left"/>
    </w:pPr>
  </w:style>
  <w:style w:type="character" w:customStyle="1" w:styleId="Char">
    <w:name w:val="批注文字 Char"/>
    <w:basedOn w:val="a0"/>
    <w:link w:val="a3"/>
    <w:rsid w:val="00C2168C"/>
    <w:rPr>
      <w:rFonts w:ascii="Calibri" w:eastAsia="宋体" w:hAnsi="Calibri" w:cs="Times New Roman"/>
      <w:szCs w:val="24"/>
    </w:rPr>
  </w:style>
  <w:style w:type="paragraph" w:styleId="a4">
    <w:name w:val="Body Text Indent"/>
    <w:basedOn w:val="a"/>
    <w:link w:val="Char0"/>
    <w:uiPriority w:val="99"/>
    <w:qFormat/>
    <w:rsid w:val="00C2168C"/>
    <w:pPr>
      <w:spacing w:after="120"/>
      <w:ind w:leftChars="200" w:left="420"/>
    </w:pPr>
  </w:style>
  <w:style w:type="character" w:customStyle="1" w:styleId="Char0">
    <w:name w:val="正文文本缩进 Char"/>
    <w:basedOn w:val="a0"/>
    <w:link w:val="a4"/>
    <w:uiPriority w:val="99"/>
    <w:rsid w:val="00C2168C"/>
    <w:rPr>
      <w:rFonts w:ascii="Calibri" w:eastAsia="宋体" w:hAnsi="Calibri" w:cs="Times New Roman"/>
      <w:szCs w:val="24"/>
    </w:rPr>
  </w:style>
  <w:style w:type="paragraph" w:styleId="a5">
    <w:name w:val="footer"/>
    <w:basedOn w:val="a"/>
    <w:link w:val="Char1"/>
    <w:qFormat/>
    <w:rsid w:val="00C2168C"/>
    <w:pPr>
      <w:tabs>
        <w:tab w:val="center" w:pos="4153"/>
        <w:tab w:val="right" w:pos="8306"/>
      </w:tabs>
      <w:snapToGrid w:val="0"/>
      <w:jc w:val="left"/>
    </w:pPr>
    <w:rPr>
      <w:sz w:val="18"/>
    </w:rPr>
  </w:style>
  <w:style w:type="character" w:customStyle="1" w:styleId="Char1">
    <w:name w:val="页脚 Char"/>
    <w:basedOn w:val="a0"/>
    <w:link w:val="a5"/>
    <w:rsid w:val="00C2168C"/>
    <w:rPr>
      <w:rFonts w:ascii="Calibri" w:eastAsia="宋体" w:hAnsi="Calibri" w:cs="Times New Roman"/>
      <w:sz w:val="18"/>
      <w:szCs w:val="24"/>
    </w:rPr>
  </w:style>
  <w:style w:type="paragraph" w:styleId="a6">
    <w:name w:val="header"/>
    <w:basedOn w:val="a"/>
    <w:link w:val="Char2"/>
    <w:qFormat/>
    <w:rsid w:val="00C2168C"/>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customStyle="1" w:styleId="Char2">
    <w:name w:val="页眉 Char"/>
    <w:basedOn w:val="a0"/>
    <w:link w:val="a6"/>
    <w:rsid w:val="00C2168C"/>
    <w:rPr>
      <w:rFonts w:ascii="Calibri" w:eastAsia="宋体" w:hAnsi="Calibri" w:cs="Times New Roman"/>
      <w:sz w:val="18"/>
      <w:szCs w:val="24"/>
    </w:rPr>
  </w:style>
  <w:style w:type="paragraph" w:styleId="2">
    <w:name w:val="Body Text First Indent 2"/>
    <w:basedOn w:val="a4"/>
    <w:link w:val="2Char"/>
    <w:uiPriority w:val="99"/>
    <w:unhideWhenUsed/>
    <w:qFormat/>
    <w:rsid w:val="00C2168C"/>
    <w:pPr>
      <w:spacing w:line="560" w:lineRule="exact"/>
      <w:ind w:firstLine="420"/>
    </w:pPr>
    <w:rPr>
      <w:rFonts w:ascii="等线" w:eastAsia="等线" w:hAnsi="等线"/>
      <w:szCs w:val="21"/>
    </w:rPr>
  </w:style>
  <w:style w:type="character" w:customStyle="1" w:styleId="2Char">
    <w:name w:val="正文首行缩进 2 Char"/>
    <w:basedOn w:val="Char0"/>
    <w:link w:val="2"/>
    <w:uiPriority w:val="99"/>
    <w:rsid w:val="00C2168C"/>
    <w:rPr>
      <w:rFonts w:ascii="等线" w:eastAsia="等线" w:hAnsi="等线" w:cs="Times New Roman"/>
      <w:szCs w:val="21"/>
    </w:rPr>
  </w:style>
  <w:style w:type="table" w:styleId="a7">
    <w:name w:val="Table Grid"/>
    <w:basedOn w:val="a1"/>
    <w:qFormat/>
    <w:rsid w:val="00C2168C"/>
    <w:pPr>
      <w:widowControl w:val="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a7861cf5-61f2-45e2-9eb6-3a5ace229ed7">
    <w:name w:val="List Paragraph_a7861cf5-61f2-45e2-9eb6-3a5ace229ed7"/>
    <w:basedOn w:val="a"/>
    <w:uiPriority w:val="34"/>
    <w:qFormat/>
    <w:rsid w:val="00C2168C"/>
    <w:pPr>
      <w:ind w:firstLineChars="200" w:firstLine="420"/>
    </w:pPr>
  </w:style>
  <w:style w:type="paragraph" w:customStyle="1" w:styleId="ListParagraph">
    <w:name w:val="List Paragraph"/>
    <w:basedOn w:val="a"/>
    <w:uiPriority w:val="34"/>
    <w:qFormat/>
    <w:rsid w:val="00C2168C"/>
    <w:pPr>
      <w:ind w:firstLine="420"/>
    </w:pPr>
  </w:style>
  <w:style w:type="paragraph" w:styleId="a8">
    <w:name w:val="Balloon Text"/>
    <w:basedOn w:val="a"/>
    <w:link w:val="Char3"/>
    <w:semiHidden/>
    <w:rsid w:val="00C2168C"/>
    <w:rPr>
      <w:sz w:val="18"/>
      <w:szCs w:val="18"/>
    </w:rPr>
  </w:style>
  <w:style w:type="character" w:customStyle="1" w:styleId="Char3">
    <w:name w:val="批注框文本 Char"/>
    <w:basedOn w:val="a0"/>
    <w:link w:val="a8"/>
    <w:semiHidden/>
    <w:rsid w:val="00C2168C"/>
    <w:rPr>
      <w:rFonts w:ascii="Calibri" w:eastAsia="宋体" w:hAnsi="Calibri" w:cs="Times New Roman"/>
      <w:sz w:val="18"/>
      <w:szCs w:val="18"/>
    </w:rPr>
  </w:style>
  <w:style w:type="paragraph" w:styleId="a9">
    <w:name w:val="Body Text"/>
    <w:basedOn w:val="a"/>
    <w:link w:val="Char4"/>
    <w:rsid w:val="00C2168C"/>
    <w:pPr>
      <w:spacing w:after="120"/>
    </w:pPr>
  </w:style>
  <w:style w:type="character" w:customStyle="1" w:styleId="Char4">
    <w:name w:val="正文文本 Char"/>
    <w:basedOn w:val="a0"/>
    <w:link w:val="a9"/>
    <w:rsid w:val="00C2168C"/>
    <w:rPr>
      <w:rFonts w:ascii="Calibri" w:eastAsia="宋体" w:hAnsi="Calibri" w:cs="Times New Roman"/>
      <w:szCs w:val="24"/>
    </w:rPr>
  </w:style>
  <w:style w:type="character" w:styleId="aa">
    <w:name w:val="page number"/>
    <w:basedOn w:val="a0"/>
    <w:rsid w:val="00C2168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header" w:uiPriority="0" w:qFormat="1"/>
    <w:lsdException w:name="footer" w:uiPriority="0" w:qFormat="1"/>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qFormat="1"/>
    <w:lsdException w:name="Subtitle" w:semiHidden="0" w:uiPriority="11" w:unhideWhenUsed="0" w:qFormat="1"/>
    <w:lsdException w:name="Body Text First Indent 2" w:qFormat="1"/>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168C"/>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paragraph" w:styleId="a3">
    <w:name w:val="annotation text"/>
    <w:basedOn w:val="a"/>
    <w:link w:val="Char"/>
    <w:qFormat/>
    <w:rsid w:val="00C2168C"/>
    <w:pPr>
      <w:jc w:val="left"/>
    </w:pPr>
  </w:style>
  <w:style w:type="character" w:customStyle="1" w:styleId="Char">
    <w:name w:val="批注文字 Char"/>
    <w:basedOn w:val="a0"/>
    <w:link w:val="a3"/>
    <w:rsid w:val="00C2168C"/>
    <w:rPr>
      <w:rFonts w:ascii="Calibri" w:eastAsia="宋体" w:hAnsi="Calibri" w:cs="Times New Roman"/>
      <w:szCs w:val="24"/>
    </w:rPr>
  </w:style>
  <w:style w:type="paragraph" w:styleId="a4">
    <w:name w:val="Body Text Indent"/>
    <w:basedOn w:val="a"/>
    <w:link w:val="Char0"/>
    <w:uiPriority w:val="99"/>
    <w:qFormat/>
    <w:rsid w:val="00C2168C"/>
    <w:pPr>
      <w:spacing w:after="120"/>
      <w:ind w:leftChars="200" w:left="420"/>
    </w:pPr>
  </w:style>
  <w:style w:type="character" w:customStyle="1" w:styleId="Char0">
    <w:name w:val="正文文本缩进 Char"/>
    <w:basedOn w:val="a0"/>
    <w:link w:val="a4"/>
    <w:uiPriority w:val="99"/>
    <w:rsid w:val="00C2168C"/>
    <w:rPr>
      <w:rFonts w:ascii="Calibri" w:eastAsia="宋体" w:hAnsi="Calibri" w:cs="Times New Roman"/>
      <w:szCs w:val="24"/>
    </w:rPr>
  </w:style>
  <w:style w:type="paragraph" w:styleId="a5">
    <w:name w:val="footer"/>
    <w:basedOn w:val="a"/>
    <w:link w:val="Char1"/>
    <w:qFormat/>
    <w:rsid w:val="00C2168C"/>
    <w:pPr>
      <w:tabs>
        <w:tab w:val="center" w:pos="4153"/>
        <w:tab w:val="right" w:pos="8306"/>
      </w:tabs>
      <w:snapToGrid w:val="0"/>
      <w:jc w:val="left"/>
    </w:pPr>
    <w:rPr>
      <w:sz w:val="18"/>
    </w:rPr>
  </w:style>
  <w:style w:type="character" w:customStyle="1" w:styleId="Char1">
    <w:name w:val="页脚 Char"/>
    <w:basedOn w:val="a0"/>
    <w:link w:val="a5"/>
    <w:rsid w:val="00C2168C"/>
    <w:rPr>
      <w:rFonts w:ascii="Calibri" w:eastAsia="宋体" w:hAnsi="Calibri" w:cs="Times New Roman"/>
      <w:sz w:val="18"/>
      <w:szCs w:val="24"/>
    </w:rPr>
  </w:style>
  <w:style w:type="paragraph" w:styleId="a6">
    <w:name w:val="header"/>
    <w:basedOn w:val="a"/>
    <w:link w:val="Char2"/>
    <w:qFormat/>
    <w:rsid w:val="00C2168C"/>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customStyle="1" w:styleId="Char2">
    <w:name w:val="页眉 Char"/>
    <w:basedOn w:val="a0"/>
    <w:link w:val="a6"/>
    <w:rsid w:val="00C2168C"/>
    <w:rPr>
      <w:rFonts w:ascii="Calibri" w:eastAsia="宋体" w:hAnsi="Calibri" w:cs="Times New Roman"/>
      <w:sz w:val="18"/>
      <w:szCs w:val="24"/>
    </w:rPr>
  </w:style>
  <w:style w:type="paragraph" w:styleId="2">
    <w:name w:val="Body Text First Indent 2"/>
    <w:basedOn w:val="a4"/>
    <w:link w:val="2Char"/>
    <w:uiPriority w:val="99"/>
    <w:unhideWhenUsed/>
    <w:qFormat/>
    <w:rsid w:val="00C2168C"/>
    <w:pPr>
      <w:spacing w:line="560" w:lineRule="exact"/>
      <w:ind w:firstLine="420"/>
    </w:pPr>
    <w:rPr>
      <w:rFonts w:ascii="等线" w:eastAsia="等线" w:hAnsi="等线"/>
      <w:szCs w:val="21"/>
    </w:rPr>
  </w:style>
  <w:style w:type="character" w:customStyle="1" w:styleId="2Char">
    <w:name w:val="正文首行缩进 2 Char"/>
    <w:basedOn w:val="Char0"/>
    <w:link w:val="2"/>
    <w:uiPriority w:val="99"/>
    <w:rsid w:val="00C2168C"/>
    <w:rPr>
      <w:rFonts w:ascii="等线" w:eastAsia="等线" w:hAnsi="等线" w:cs="Times New Roman"/>
      <w:szCs w:val="21"/>
    </w:rPr>
  </w:style>
  <w:style w:type="table" w:styleId="a7">
    <w:name w:val="Table Grid"/>
    <w:basedOn w:val="a1"/>
    <w:qFormat/>
    <w:rsid w:val="00C2168C"/>
    <w:pPr>
      <w:widowControl w:val="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a7861cf5-61f2-45e2-9eb6-3a5ace229ed7">
    <w:name w:val="List Paragraph_a7861cf5-61f2-45e2-9eb6-3a5ace229ed7"/>
    <w:basedOn w:val="a"/>
    <w:uiPriority w:val="34"/>
    <w:qFormat/>
    <w:rsid w:val="00C2168C"/>
    <w:pPr>
      <w:ind w:firstLineChars="200" w:firstLine="420"/>
    </w:pPr>
  </w:style>
  <w:style w:type="paragraph" w:customStyle="1" w:styleId="ListParagraph">
    <w:name w:val="List Paragraph"/>
    <w:basedOn w:val="a"/>
    <w:uiPriority w:val="34"/>
    <w:qFormat/>
    <w:rsid w:val="00C2168C"/>
    <w:pPr>
      <w:ind w:firstLine="420"/>
    </w:pPr>
  </w:style>
  <w:style w:type="paragraph" w:styleId="a8">
    <w:name w:val="Balloon Text"/>
    <w:basedOn w:val="a"/>
    <w:link w:val="Char3"/>
    <w:semiHidden/>
    <w:rsid w:val="00C2168C"/>
    <w:rPr>
      <w:sz w:val="18"/>
      <w:szCs w:val="18"/>
    </w:rPr>
  </w:style>
  <w:style w:type="character" w:customStyle="1" w:styleId="Char3">
    <w:name w:val="批注框文本 Char"/>
    <w:basedOn w:val="a0"/>
    <w:link w:val="a8"/>
    <w:semiHidden/>
    <w:rsid w:val="00C2168C"/>
    <w:rPr>
      <w:rFonts w:ascii="Calibri" w:eastAsia="宋体" w:hAnsi="Calibri" w:cs="Times New Roman"/>
      <w:sz w:val="18"/>
      <w:szCs w:val="18"/>
    </w:rPr>
  </w:style>
  <w:style w:type="paragraph" w:styleId="a9">
    <w:name w:val="Body Text"/>
    <w:basedOn w:val="a"/>
    <w:link w:val="Char4"/>
    <w:rsid w:val="00C2168C"/>
    <w:pPr>
      <w:spacing w:after="120"/>
    </w:pPr>
  </w:style>
  <w:style w:type="character" w:customStyle="1" w:styleId="Char4">
    <w:name w:val="正文文本 Char"/>
    <w:basedOn w:val="a0"/>
    <w:link w:val="a9"/>
    <w:rsid w:val="00C2168C"/>
    <w:rPr>
      <w:rFonts w:ascii="Calibri" w:eastAsia="宋体" w:hAnsi="Calibri" w:cs="Times New Roman"/>
      <w:szCs w:val="24"/>
    </w:rPr>
  </w:style>
  <w:style w:type="character" w:styleId="aa">
    <w:name w:val="page number"/>
    <w:basedOn w:val="a0"/>
    <w:rsid w:val="00C216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1403</Words>
  <Characters>8003</Characters>
  <Application>Microsoft Office Word</Application>
  <DocSecurity>0</DocSecurity>
  <Lines>66</Lines>
  <Paragraphs>18</Paragraphs>
  <ScaleCrop>false</ScaleCrop>
  <Company/>
  <LinksUpToDate>false</LinksUpToDate>
  <CharactersWithSpaces>9388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周兵</dc:creator>
  <cp:lastModifiedBy>周兵</cp:lastModifiedBy>
  <cp:revision>1</cp:revision>
  <dcterms:created xsi:type="dcterms:W3CDTF">2024-10-21T02:50:00Z</dcterms:created>
  <dcterms:modified xsi:type="dcterms:W3CDTF">2024-10-21T02:51:00Z</dcterms:modified>
</cp:coreProperties>
</file>